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4B902C" w14:textId="3CEB63B4" w:rsidR="00AD1F36" w:rsidRPr="007E34C4" w:rsidRDefault="00AD1F36" w:rsidP="007E34C4">
      <w:pPr>
        <w:pStyle w:val="Heading1"/>
      </w:pPr>
      <w:r w:rsidRPr="007E34C4">
        <w:t xml:space="preserve">EDUCATIONAL TESTIMONIES – PUPIL PROGRAMS – </w:t>
      </w:r>
      <w:r w:rsidR="00F619C7" w:rsidRPr="007E34C4">
        <w:t>2025-26</w:t>
      </w:r>
    </w:p>
    <w:p w14:paraId="50FEFB46" w14:textId="77777777" w:rsidR="00AD1F36" w:rsidRPr="00745F7C" w:rsidRDefault="00AD1F36">
      <w:pPr>
        <w:rPr>
          <w:rFonts w:ascii="Roboto" w:hAnsi="Roboto"/>
          <w:szCs w:val="24"/>
        </w:rPr>
      </w:pPr>
    </w:p>
    <w:p w14:paraId="60FA963A" w14:textId="26B1AD8B" w:rsidR="00AD1F36" w:rsidRPr="00745F7C" w:rsidRDefault="00AD1F36" w:rsidP="0053F90E">
      <w:pPr>
        <w:rPr>
          <w:rFonts w:ascii="Roboto" w:hAnsi="Roboto"/>
        </w:rPr>
      </w:pPr>
      <w:r w:rsidRPr="0053F90E">
        <w:rPr>
          <w:rFonts w:ascii="Roboto" w:hAnsi="Roboto"/>
        </w:rPr>
        <w:t>Instructions</w:t>
      </w:r>
      <w:r w:rsidR="00F619C7" w:rsidRPr="0053F90E">
        <w:rPr>
          <w:rFonts w:ascii="Roboto" w:hAnsi="Roboto"/>
        </w:rPr>
        <w:t>: Complete</w:t>
      </w:r>
      <w:r w:rsidRPr="0053F90E">
        <w:rPr>
          <w:rFonts w:ascii="Roboto" w:hAnsi="Roboto"/>
        </w:rPr>
        <w:t xml:space="preserve"> all section</w:t>
      </w:r>
      <w:r w:rsidR="00F619C7" w:rsidRPr="0053F90E">
        <w:rPr>
          <w:rFonts w:ascii="Roboto" w:hAnsi="Roboto"/>
        </w:rPr>
        <w:t>s</w:t>
      </w:r>
      <w:r w:rsidRPr="0053F90E">
        <w:rPr>
          <w:rFonts w:ascii="Roboto" w:hAnsi="Roboto"/>
        </w:rPr>
        <w:t xml:space="preserve"> and submit with other documentation in the state aid reporting packet due at RESA </w:t>
      </w:r>
      <w:r w:rsidR="00EE7B9B" w:rsidRPr="0053F90E">
        <w:rPr>
          <w:rFonts w:ascii="Roboto" w:hAnsi="Roboto"/>
        </w:rPr>
        <w:t>Student</w:t>
      </w:r>
      <w:r w:rsidR="00660E2D" w:rsidRPr="0053F90E">
        <w:rPr>
          <w:rFonts w:ascii="Roboto" w:hAnsi="Roboto"/>
        </w:rPr>
        <w:t xml:space="preserve"> Auditing Department </w:t>
      </w:r>
      <w:r w:rsidRPr="0053F90E">
        <w:rPr>
          <w:rFonts w:ascii="Roboto" w:hAnsi="Roboto"/>
        </w:rPr>
        <w:t xml:space="preserve">on </w:t>
      </w:r>
      <w:r w:rsidR="00F4031D" w:rsidRPr="0053F90E">
        <w:rPr>
          <w:rFonts w:ascii="Roboto" w:hAnsi="Roboto"/>
        </w:rPr>
        <w:t xml:space="preserve">November </w:t>
      </w:r>
      <w:r w:rsidR="00660E2D" w:rsidRPr="0053F90E">
        <w:rPr>
          <w:rFonts w:ascii="Roboto" w:hAnsi="Roboto"/>
        </w:rPr>
        <w:t>1</w:t>
      </w:r>
      <w:r w:rsidR="03B35214" w:rsidRPr="0053F90E">
        <w:rPr>
          <w:rFonts w:ascii="Roboto" w:hAnsi="Roboto"/>
        </w:rPr>
        <w:t>4</w:t>
      </w:r>
      <w:r w:rsidR="00660E2D" w:rsidRPr="0053F90E">
        <w:rPr>
          <w:rFonts w:ascii="Roboto" w:hAnsi="Roboto"/>
        </w:rPr>
        <w:t>,</w:t>
      </w:r>
      <w:r w:rsidR="005149FA" w:rsidRPr="0053F90E">
        <w:rPr>
          <w:rFonts w:ascii="Roboto" w:hAnsi="Roboto"/>
        </w:rPr>
        <w:t xml:space="preserve"> 20</w:t>
      </w:r>
      <w:r w:rsidR="0049018D" w:rsidRPr="0053F90E">
        <w:rPr>
          <w:rFonts w:ascii="Roboto" w:hAnsi="Roboto"/>
        </w:rPr>
        <w:t>2</w:t>
      </w:r>
      <w:r w:rsidR="00F619C7" w:rsidRPr="0053F90E">
        <w:rPr>
          <w:rFonts w:ascii="Roboto" w:hAnsi="Roboto"/>
        </w:rPr>
        <w:t>5</w:t>
      </w:r>
      <w:r w:rsidR="005149FA" w:rsidRPr="0053F90E">
        <w:rPr>
          <w:rFonts w:ascii="Roboto" w:hAnsi="Roboto"/>
        </w:rPr>
        <w:t>.</w:t>
      </w:r>
    </w:p>
    <w:p w14:paraId="27BAA851" w14:textId="153539D2" w:rsidR="00074F49" w:rsidRPr="006A260C" w:rsidRDefault="00074F49">
      <w:pPr>
        <w:rPr>
          <w:rFonts w:ascii="Roboto" w:hAnsi="Roboto"/>
          <w:b/>
          <w:bCs/>
          <w:szCs w:val="24"/>
        </w:rPr>
      </w:pPr>
    </w:p>
    <w:tbl>
      <w:tblPr>
        <w:tblStyle w:val="TableGrid"/>
        <w:tblW w:w="0" w:type="auto"/>
        <w:tblLook w:val="04A0" w:firstRow="1" w:lastRow="0" w:firstColumn="1" w:lastColumn="0" w:noHBand="0" w:noVBand="1"/>
      </w:tblPr>
      <w:tblGrid>
        <w:gridCol w:w="1885"/>
        <w:gridCol w:w="8905"/>
      </w:tblGrid>
      <w:tr w:rsidR="00074F49" w14:paraId="5C974309" w14:textId="77777777" w:rsidTr="00074F49">
        <w:trPr>
          <w:trHeight w:val="576"/>
        </w:trPr>
        <w:tc>
          <w:tcPr>
            <w:tcW w:w="1885" w:type="dxa"/>
            <w:vAlign w:val="bottom"/>
          </w:tcPr>
          <w:p w14:paraId="1349C078" w14:textId="1ADC6C58" w:rsidR="00074F49" w:rsidRDefault="00074F49" w:rsidP="00074F49">
            <w:pPr>
              <w:rPr>
                <w:rFonts w:ascii="Roboto" w:hAnsi="Roboto"/>
                <w:b/>
                <w:bCs/>
                <w:szCs w:val="24"/>
              </w:rPr>
            </w:pPr>
            <w:r w:rsidRPr="006A260C">
              <w:rPr>
                <w:rFonts w:ascii="Roboto" w:hAnsi="Roboto"/>
                <w:b/>
                <w:bCs/>
                <w:szCs w:val="24"/>
              </w:rPr>
              <w:t>Local District:</w:t>
            </w:r>
          </w:p>
        </w:tc>
        <w:tc>
          <w:tcPr>
            <w:tcW w:w="8905" w:type="dxa"/>
            <w:vAlign w:val="bottom"/>
          </w:tcPr>
          <w:p w14:paraId="0F697AC3" w14:textId="77777777" w:rsidR="00074F49" w:rsidRDefault="00074F49" w:rsidP="00074F49">
            <w:pPr>
              <w:rPr>
                <w:rFonts w:ascii="Roboto" w:hAnsi="Roboto"/>
                <w:b/>
                <w:bCs/>
                <w:szCs w:val="24"/>
              </w:rPr>
            </w:pPr>
          </w:p>
        </w:tc>
      </w:tr>
    </w:tbl>
    <w:p w14:paraId="19557E24" w14:textId="77777777" w:rsidR="00AD1F36" w:rsidRPr="00745F7C" w:rsidRDefault="00AD1F36">
      <w:pPr>
        <w:rPr>
          <w:rFonts w:ascii="Roboto" w:hAnsi="Roboto"/>
          <w:szCs w:val="24"/>
        </w:rPr>
      </w:pPr>
    </w:p>
    <w:p w14:paraId="7FD4E19F" w14:textId="77777777" w:rsidR="00AD1F36" w:rsidRPr="00745F7C" w:rsidRDefault="00AD1F36">
      <w:pPr>
        <w:tabs>
          <w:tab w:val="left" w:pos="360"/>
        </w:tabs>
        <w:rPr>
          <w:rFonts w:ascii="Roboto" w:hAnsi="Roboto"/>
          <w:szCs w:val="24"/>
        </w:rPr>
      </w:pPr>
      <w:r w:rsidRPr="00745F7C">
        <w:rPr>
          <w:rFonts w:ascii="Roboto" w:hAnsi="Roboto"/>
          <w:szCs w:val="24"/>
        </w:rPr>
        <w:t>1.</w:t>
      </w:r>
      <w:r w:rsidRPr="00745F7C">
        <w:rPr>
          <w:rFonts w:ascii="Roboto" w:hAnsi="Roboto"/>
          <w:szCs w:val="24"/>
        </w:rPr>
        <w:tab/>
        <w:t>Every full-time student is scheduled for a minimum of 1,098 hours of instruction.</w:t>
      </w:r>
    </w:p>
    <w:p w14:paraId="24E099F5" w14:textId="77777777" w:rsidR="00AD1F36" w:rsidRPr="00745F7C" w:rsidRDefault="00AD1F36">
      <w:pPr>
        <w:pStyle w:val="Header"/>
        <w:tabs>
          <w:tab w:val="clear" w:pos="4320"/>
          <w:tab w:val="clear" w:pos="8640"/>
        </w:tabs>
        <w:rPr>
          <w:rFonts w:ascii="Roboto" w:eastAsia="Times" w:hAnsi="Roboto"/>
          <w:szCs w:val="24"/>
        </w:rPr>
      </w:pPr>
      <w:r w:rsidRPr="00745F7C">
        <w:rPr>
          <w:rFonts w:ascii="Roboto" w:eastAsia="Times" w:hAnsi="Roboto"/>
          <w:szCs w:val="24"/>
        </w:rPr>
        <w:tab/>
      </w:r>
    </w:p>
    <w:p w14:paraId="577F15F5" w14:textId="47E9C045" w:rsidR="00AD1F36" w:rsidRPr="00745F7C" w:rsidRDefault="00AD1F36">
      <w:pPr>
        <w:rPr>
          <w:rFonts w:ascii="Roboto" w:hAnsi="Roboto"/>
          <w:szCs w:val="24"/>
        </w:rPr>
      </w:pPr>
      <w:r w:rsidRPr="00745F7C">
        <w:rPr>
          <w:rFonts w:ascii="Roboto" w:hAnsi="Roboto"/>
          <w:szCs w:val="24"/>
        </w:rPr>
        <w:tab/>
      </w:r>
      <w:sdt>
        <w:sdtPr>
          <w:rPr>
            <w:rFonts w:ascii="Roboto" w:hAnsi="Roboto"/>
            <w:szCs w:val="24"/>
          </w:rPr>
          <w:id w:val="-121686948"/>
          <w14:checkbox>
            <w14:checked w14:val="0"/>
            <w14:checkedState w14:val="2612" w14:font="MS Gothic"/>
            <w14:uncheckedState w14:val="2610" w14:font="MS Gothic"/>
          </w14:checkbox>
        </w:sdtPr>
        <w:sdtEndPr/>
        <w:sdtContent>
          <w:r w:rsidR="00DA472F">
            <w:rPr>
              <w:rFonts w:ascii="MS Gothic" w:eastAsia="MS Gothic" w:hAnsi="MS Gothic" w:hint="eastAsia"/>
              <w:szCs w:val="24"/>
            </w:rPr>
            <w:t>☐</w:t>
          </w:r>
        </w:sdtContent>
      </w:sdt>
      <w:r w:rsidR="002B6BB8">
        <w:rPr>
          <w:rFonts w:ascii="Roboto" w:hAnsi="Roboto"/>
          <w:szCs w:val="24"/>
        </w:rPr>
        <w:t xml:space="preserve"> </w:t>
      </w:r>
      <w:r w:rsidRPr="00745F7C">
        <w:rPr>
          <w:rFonts w:ascii="Roboto" w:hAnsi="Roboto"/>
          <w:szCs w:val="24"/>
        </w:rPr>
        <w:t>Yes</w:t>
      </w:r>
      <w:r w:rsidRPr="00745F7C">
        <w:rPr>
          <w:rFonts w:ascii="Roboto" w:hAnsi="Roboto"/>
          <w:szCs w:val="24"/>
        </w:rPr>
        <w:tab/>
      </w:r>
      <w:r w:rsidRPr="00745F7C">
        <w:rPr>
          <w:rFonts w:ascii="Roboto" w:hAnsi="Roboto"/>
          <w:szCs w:val="24"/>
        </w:rPr>
        <w:tab/>
      </w:r>
      <w:sdt>
        <w:sdtPr>
          <w:rPr>
            <w:rFonts w:ascii="Roboto" w:hAnsi="Roboto"/>
            <w:szCs w:val="24"/>
          </w:rPr>
          <w:id w:val="-898900996"/>
          <w14:checkbox>
            <w14:checked w14:val="0"/>
            <w14:checkedState w14:val="2612" w14:font="MS Gothic"/>
            <w14:uncheckedState w14:val="2610" w14:font="MS Gothic"/>
          </w14:checkbox>
        </w:sdtPr>
        <w:sdtEndPr/>
        <w:sdtContent>
          <w:r w:rsidR="002B6BB8">
            <w:rPr>
              <w:rFonts w:ascii="MS Gothic" w:eastAsia="MS Gothic" w:hAnsi="MS Gothic" w:hint="eastAsia"/>
              <w:szCs w:val="24"/>
            </w:rPr>
            <w:t>☐</w:t>
          </w:r>
        </w:sdtContent>
      </w:sdt>
      <w:r w:rsidR="002B6BB8">
        <w:rPr>
          <w:rFonts w:ascii="Roboto" w:hAnsi="Roboto"/>
          <w:szCs w:val="24"/>
        </w:rPr>
        <w:t xml:space="preserve"> </w:t>
      </w:r>
      <w:r w:rsidRPr="00745F7C">
        <w:rPr>
          <w:rFonts w:ascii="Roboto" w:hAnsi="Roboto"/>
          <w:szCs w:val="24"/>
        </w:rPr>
        <w:t>No</w:t>
      </w:r>
    </w:p>
    <w:p w14:paraId="417A3C8F" w14:textId="77777777" w:rsidR="00AD1F36" w:rsidRPr="00745F7C" w:rsidRDefault="00AD1F36">
      <w:pPr>
        <w:rPr>
          <w:rFonts w:ascii="Roboto" w:hAnsi="Roboto"/>
          <w:szCs w:val="24"/>
        </w:rPr>
      </w:pPr>
    </w:p>
    <w:p w14:paraId="09720AA7" w14:textId="77777777" w:rsidR="00AD1F36" w:rsidRPr="00745F7C" w:rsidRDefault="00AD1F36">
      <w:pPr>
        <w:numPr>
          <w:ilvl w:val="0"/>
          <w:numId w:val="1"/>
        </w:numPr>
        <w:rPr>
          <w:rFonts w:ascii="Roboto" w:hAnsi="Roboto"/>
          <w:szCs w:val="24"/>
        </w:rPr>
      </w:pPr>
      <w:r w:rsidRPr="00745F7C">
        <w:rPr>
          <w:rFonts w:ascii="Roboto" w:hAnsi="Roboto"/>
          <w:szCs w:val="24"/>
        </w:rPr>
        <w:t xml:space="preserve">All instructional minutes/hours counted toward the minimum hours of instruction meet the criteria published in the Michigan Department of Education Instruction’s </w:t>
      </w:r>
      <w:r w:rsidRPr="00C02181">
        <w:rPr>
          <w:rFonts w:ascii="Roboto" w:hAnsi="Roboto"/>
          <w:szCs w:val="24"/>
        </w:rPr>
        <w:t>Pupil Accounting Manual</w:t>
      </w:r>
      <w:r w:rsidRPr="00745F7C">
        <w:rPr>
          <w:rFonts w:ascii="Roboto" w:hAnsi="Roboto"/>
          <w:szCs w:val="24"/>
        </w:rPr>
        <w:t>.</w:t>
      </w:r>
      <w:r w:rsidRPr="00745F7C">
        <w:rPr>
          <w:rFonts w:ascii="Roboto" w:hAnsi="Roboto"/>
          <w:szCs w:val="24"/>
        </w:rPr>
        <w:tab/>
      </w:r>
    </w:p>
    <w:p w14:paraId="770F4DD4" w14:textId="77777777" w:rsidR="00AD1F36" w:rsidRPr="00745F7C" w:rsidRDefault="00AD1F36">
      <w:pPr>
        <w:tabs>
          <w:tab w:val="left" w:pos="360"/>
        </w:tabs>
        <w:rPr>
          <w:rFonts w:ascii="Roboto" w:hAnsi="Roboto"/>
          <w:szCs w:val="24"/>
        </w:rPr>
      </w:pPr>
    </w:p>
    <w:p w14:paraId="2129C1D1" w14:textId="0F723336" w:rsidR="00AD1F36" w:rsidRPr="00745F7C" w:rsidRDefault="00AD1F36">
      <w:pPr>
        <w:tabs>
          <w:tab w:val="left" w:pos="360"/>
        </w:tabs>
        <w:rPr>
          <w:rFonts w:ascii="Roboto" w:hAnsi="Roboto"/>
          <w:szCs w:val="24"/>
        </w:rPr>
      </w:pPr>
      <w:r w:rsidRPr="00745F7C">
        <w:rPr>
          <w:rFonts w:ascii="Roboto" w:hAnsi="Roboto"/>
          <w:szCs w:val="24"/>
        </w:rPr>
        <w:tab/>
      </w:r>
      <w:r w:rsidRPr="00745F7C">
        <w:rPr>
          <w:rFonts w:ascii="Roboto" w:hAnsi="Roboto"/>
          <w:szCs w:val="24"/>
        </w:rPr>
        <w:tab/>
      </w:r>
      <w:sdt>
        <w:sdtPr>
          <w:rPr>
            <w:rFonts w:ascii="Roboto" w:hAnsi="Roboto"/>
            <w:szCs w:val="24"/>
          </w:rPr>
          <w:id w:val="-162020083"/>
          <w14:checkbox>
            <w14:checked w14:val="0"/>
            <w14:checkedState w14:val="2612" w14:font="MS Gothic"/>
            <w14:uncheckedState w14:val="2610" w14:font="MS Gothic"/>
          </w14:checkbox>
        </w:sdtPr>
        <w:sdtEndPr/>
        <w:sdtContent>
          <w:r w:rsidR="002B6BB8">
            <w:rPr>
              <w:rFonts w:ascii="MS Gothic" w:eastAsia="MS Gothic" w:hAnsi="MS Gothic" w:hint="eastAsia"/>
              <w:szCs w:val="24"/>
            </w:rPr>
            <w:t>☐</w:t>
          </w:r>
        </w:sdtContent>
      </w:sdt>
      <w:r w:rsidR="002B6BB8">
        <w:rPr>
          <w:rFonts w:ascii="Roboto" w:hAnsi="Roboto"/>
          <w:szCs w:val="24"/>
        </w:rPr>
        <w:t xml:space="preserve"> </w:t>
      </w:r>
      <w:r w:rsidRPr="00745F7C">
        <w:rPr>
          <w:rFonts w:ascii="Roboto" w:hAnsi="Roboto"/>
          <w:szCs w:val="24"/>
        </w:rPr>
        <w:t>Yes</w:t>
      </w:r>
      <w:r w:rsidRPr="00745F7C">
        <w:rPr>
          <w:rFonts w:ascii="Roboto" w:hAnsi="Roboto"/>
          <w:szCs w:val="24"/>
        </w:rPr>
        <w:tab/>
      </w:r>
      <w:r w:rsidRPr="00745F7C">
        <w:rPr>
          <w:rFonts w:ascii="Roboto" w:hAnsi="Roboto"/>
          <w:szCs w:val="24"/>
        </w:rPr>
        <w:tab/>
      </w:r>
      <w:sdt>
        <w:sdtPr>
          <w:rPr>
            <w:rFonts w:ascii="Roboto" w:hAnsi="Roboto"/>
            <w:szCs w:val="24"/>
          </w:rPr>
          <w:id w:val="2113316512"/>
          <w14:checkbox>
            <w14:checked w14:val="0"/>
            <w14:checkedState w14:val="2612" w14:font="MS Gothic"/>
            <w14:uncheckedState w14:val="2610" w14:font="MS Gothic"/>
          </w14:checkbox>
        </w:sdtPr>
        <w:sdtEndPr/>
        <w:sdtContent>
          <w:r w:rsidR="002B6BB8">
            <w:rPr>
              <w:rFonts w:ascii="MS Gothic" w:eastAsia="MS Gothic" w:hAnsi="MS Gothic" w:hint="eastAsia"/>
              <w:szCs w:val="24"/>
            </w:rPr>
            <w:t>☐</w:t>
          </w:r>
        </w:sdtContent>
      </w:sdt>
      <w:r w:rsidR="002B6BB8">
        <w:rPr>
          <w:rFonts w:ascii="Roboto" w:hAnsi="Roboto"/>
          <w:szCs w:val="24"/>
        </w:rPr>
        <w:t xml:space="preserve"> </w:t>
      </w:r>
      <w:r w:rsidRPr="00745F7C">
        <w:rPr>
          <w:rFonts w:ascii="Roboto" w:hAnsi="Roboto"/>
          <w:szCs w:val="24"/>
        </w:rPr>
        <w:t>No</w:t>
      </w:r>
    </w:p>
    <w:p w14:paraId="59FD35E2" w14:textId="77777777" w:rsidR="00AD1F36" w:rsidRPr="00745F7C" w:rsidRDefault="00AD1F36">
      <w:pPr>
        <w:tabs>
          <w:tab w:val="left" w:pos="360"/>
        </w:tabs>
        <w:rPr>
          <w:rFonts w:ascii="Roboto" w:hAnsi="Roboto"/>
          <w:szCs w:val="24"/>
        </w:rPr>
      </w:pPr>
    </w:p>
    <w:p w14:paraId="6208F977" w14:textId="6A6206C1" w:rsidR="00AD1F36" w:rsidRPr="00745F7C" w:rsidRDefault="00FD68EB">
      <w:pPr>
        <w:numPr>
          <w:ilvl w:val="0"/>
          <w:numId w:val="1"/>
        </w:numPr>
        <w:rPr>
          <w:rFonts w:ascii="Roboto" w:hAnsi="Roboto"/>
          <w:szCs w:val="24"/>
        </w:rPr>
      </w:pPr>
      <w:r w:rsidRPr="00745F7C">
        <w:rPr>
          <w:rFonts w:ascii="Roboto" w:hAnsi="Roboto"/>
          <w:szCs w:val="24"/>
        </w:rPr>
        <w:t xml:space="preserve">We have permission from the district of residence for each nonresident </w:t>
      </w:r>
      <w:r w:rsidR="00BE75E3" w:rsidRPr="00745F7C">
        <w:rPr>
          <w:rFonts w:ascii="Roboto" w:hAnsi="Roboto"/>
          <w:szCs w:val="24"/>
        </w:rPr>
        <w:t>student who</w:t>
      </w:r>
      <w:r w:rsidRPr="00745F7C">
        <w:rPr>
          <w:rFonts w:ascii="Roboto" w:hAnsi="Roboto"/>
          <w:szCs w:val="24"/>
        </w:rPr>
        <w:t xml:space="preserve"> </w:t>
      </w:r>
      <w:r w:rsidR="00DA472F">
        <w:rPr>
          <w:rFonts w:ascii="Roboto" w:hAnsi="Roboto"/>
          <w:szCs w:val="24"/>
        </w:rPr>
        <w:t xml:space="preserve">we </w:t>
      </w:r>
      <w:r w:rsidRPr="00745F7C">
        <w:rPr>
          <w:rFonts w:ascii="Roboto" w:hAnsi="Roboto"/>
          <w:szCs w:val="24"/>
        </w:rPr>
        <w:t>claimed for membership who is not exempt under the terms of Section 6(6) of the State Aid Act</w:t>
      </w:r>
      <w:r w:rsidR="00AD1F36" w:rsidRPr="00745F7C">
        <w:rPr>
          <w:rFonts w:ascii="Roboto" w:hAnsi="Roboto"/>
          <w:szCs w:val="24"/>
        </w:rPr>
        <w:t>.</w:t>
      </w:r>
    </w:p>
    <w:p w14:paraId="0D572652" w14:textId="164FBE15" w:rsidR="00AD1F36" w:rsidRPr="00745F7C" w:rsidRDefault="00AD1F36">
      <w:pPr>
        <w:tabs>
          <w:tab w:val="left" w:pos="360"/>
        </w:tabs>
        <w:rPr>
          <w:rFonts w:ascii="Roboto" w:hAnsi="Roboto"/>
        </w:rPr>
      </w:pPr>
    </w:p>
    <w:p w14:paraId="548F91BA" w14:textId="23F76D90" w:rsidR="00AD1F36" w:rsidRPr="002141F0" w:rsidRDefault="00AD1F36" w:rsidP="000B1A03">
      <w:pPr>
        <w:tabs>
          <w:tab w:val="left" w:pos="360"/>
        </w:tabs>
        <w:ind w:left="720" w:hanging="720"/>
        <w:rPr>
          <w:rFonts w:ascii="Roboto" w:hAnsi="Roboto"/>
          <w:sz w:val="22"/>
          <w:szCs w:val="22"/>
        </w:rPr>
      </w:pPr>
      <w:r w:rsidRPr="00745F7C">
        <w:rPr>
          <w:rFonts w:ascii="Roboto" w:hAnsi="Roboto"/>
          <w:szCs w:val="24"/>
        </w:rPr>
        <w:tab/>
      </w:r>
      <w:r w:rsidRPr="00745F7C">
        <w:rPr>
          <w:rFonts w:ascii="Roboto" w:hAnsi="Roboto"/>
          <w:szCs w:val="24"/>
        </w:rPr>
        <w:tab/>
      </w:r>
      <w:sdt>
        <w:sdtPr>
          <w:rPr>
            <w:rFonts w:ascii="Roboto" w:hAnsi="Roboto"/>
            <w:szCs w:val="24"/>
          </w:rPr>
          <w:id w:val="994382258"/>
          <w14:checkbox>
            <w14:checked w14:val="0"/>
            <w14:checkedState w14:val="2612" w14:font="MS Gothic"/>
            <w14:uncheckedState w14:val="2610" w14:font="MS Gothic"/>
          </w14:checkbox>
        </w:sdtPr>
        <w:sdtEndPr/>
        <w:sdtContent>
          <w:r w:rsidR="002B6BB8">
            <w:rPr>
              <w:rFonts w:ascii="MS Gothic" w:eastAsia="MS Gothic" w:hAnsi="MS Gothic" w:hint="eastAsia"/>
              <w:szCs w:val="24"/>
            </w:rPr>
            <w:t>☐</w:t>
          </w:r>
        </w:sdtContent>
      </w:sdt>
      <w:r w:rsidR="002B6BB8">
        <w:rPr>
          <w:rFonts w:ascii="Roboto" w:hAnsi="Roboto"/>
          <w:szCs w:val="24"/>
        </w:rPr>
        <w:t xml:space="preserve"> </w:t>
      </w:r>
      <w:r w:rsidRPr="00745F7C">
        <w:rPr>
          <w:rFonts w:ascii="Roboto" w:hAnsi="Roboto"/>
          <w:szCs w:val="24"/>
        </w:rPr>
        <w:t>Yes</w:t>
      </w:r>
      <w:r w:rsidRPr="00745F7C">
        <w:rPr>
          <w:rFonts w:ascii="Roboto" w:hAnsi="Roboto"/>
          <w:szCs w:val="24"/>
        </w:rPr>
        <w:tab/>
      </w:r>
      <w:r w:rsidRPr="00745F7C">
        <w:rPr>
          <w:rFonts w:ascii="Roboto" w:hAnsi="Roboto"/>
          <w:szCs w:val="24"/>
        </w:rPr>
        <w:tab/>
      </w:r>
      <w:sdt>
        <w:sdtPr>
          <w:rPr>
            <w:rFonts w:ascii="Roboto" w:hAnsi="Roboto"/>
            <w:szCs w:val="24"/>
          </w:rPr>
          <w:id w:val="-601107892"/>
          <w14:checkbox>
            <w14:checked w14:val="0"/>
            <w14:checkedState w14:val="2612" w14:font="MS Gothic"/>
            <w14:uncheckedState w14:val="2610" w14:font="MS Gothic"/>
          </w14:checkbox>
        </w:sdtPr>
        <w:sdtEndPr/>
        <w:sdtContent>
          <w:r w:rsidR="002B6BB8">
            <w:rPr>
              <w:rFonts w:ascii="MS Gothic" w:eastAsia="MS Gothic" w:hAnsi="MS Gothic" w:hint="eastAsia"/>
              <w:szCs w:val="24"/>
            </w:rPr>
            <w:t>☐</w:t>
          </w:r>
        </w:sdtContent>
      </w:sdt>
      <w:r w:rsidR="002B6BB8">
        <w:rPr>
          <w:rFonts w:ascii="Roboto" w:hAnsi="Roboto"/>
          <w:szCs w:val="24"/>
        </w:rPr>
        <w:t xml:space="preserve"> </w:t>
      </w:r>
      <w:r w:rsidRPr="00745F7C">
        <w:rPr>
          <w:rFonts w:ascii="Roboto" w:hAnsi="Roboto"/>
          <w:szCs w:val="24"/>
        </w:rPr>
        <w:t>No</w:t>
      </w:r>
      <w:r w:rsidRPr="00745F7C">
        <w:rPr>
          <w:rFonts w:ascii="Roboto" w:hAnsi="Roboto"/>
          <w:szCs w:val="24"/>
        </w:rPr>
        <w:tab/>
      </w:r>
      <w:r w:rsidRPr="00745F7C">
        <w:rPr>
          <w:rFonts w:ascii="Roboto" w:hAnsi="Roboto"/>
          <w:szCs w:val="24"/>
        </w:rPr>
        <w:tab/>
      </w:r>
      <w:sdt>
        <w:sdtPr>
          <w:rPr>
            <w:rFonts w:ascii="Roboto" w:hAnsi="Roboto"/>
            <w:szCs w:val="24"/>
          </w:rPr>
          <w:id w:val="1676228577"/>
          <w14:checkbox>
            <w14:checked w14:val="0"/>
            <w14:checkedState w14:val="2612" w14:font="MS Gothic"/>
            <w14:uncheckedState w14:val="2610" w14:font="MS Gothic"/>
          </w14:checkbox>
        </w:sdtPr>
        <w:sdtEndPr/>
        <w:sdtContent>
          <w:r w:rsidR="002B6BB8">
            <w:rPr>
              <w:rFonts w:ascii="MS Gothic" w:eastAsia="MS Gothic" w:hAnsi="MS Gothic" w:hint="eastAsia"/>
              <w:szCs w:val="24"/>
            </w:rPr>
            <w:t>☐</w:t>
          </w:r>
        </w:sdtContent>
      </w:sdt>
      <w:r w:rsidR="002B6BB8">
        <w:rPr>
          <w:rFonts w:ascii="Roboto" w:hAnsi="Roboto"/>
          <w:szCs w:val="24"/>
        </w:rPr>
        <w:t xml:space="preserve"> </w:t>
      </w:r>
      <w:r w:rsidRPr="002141F0">
        <w:rPr>
          <w:rFonts w:ascii="Roboto" w:hAnsi="Roboto"/>
          <w:szCs w:val="24"/>
        </w:rPr>
        <w:t>N</w:t>
      </w:r>
      <w:r w:rsidR="002141F0" w:rsidRPr="002141F0">
        <w:rPr>
          <w:rFonts w:ascii="Roboto" w:hAnsi="Roboto"/>
          <w:szCs w:val="24"/>
        </w:rPr>
        <w:t xml:space="preserve">/A </w:t>
      </w:r>
      <w:r w:rsidRPr="002141F0">
        <w:rPr>
          <w:rFonts w:ascii="Roboto" w:hAnsi="Roboto"/>
          <w:szCs w:val="24"/>
        </w:rPr>
        <w:t>because</w:t>
      </w:r>
      <w:r w:rsidR="00FD68EB" w:rsidRPr="002141F0">
        <w:rPr>
          <w:rFonts w:ascii="Roboto" w:hAnsi="Roboto"/>
          <w:szCs w:val="24"/>
        </w:rPr>
        <w:t xml:space="preserve"> </w:t>
      </w:r>
      <w:r w:rsidR="00DA472F" w:rsidRPr="002141F0">
        <w:rPr>
          <w:rFonts w:ascii="Roboto" w:hAnsi="Roboto"/>
          <w:szCs w:val="24"/>
        </w:rPr>
        <w:t>we</w:t>
      </w:r>
      <w:r w:rsidRPr="002141F0">
        <w:rPr>
          <w:rFonts w:ascii="Roboto" w:hAnsi="Roboto"/>
          <w:szCs w:val="24"/>
        </w:rPr>
        <w:t xml:space="preserve"> do not have this </w:t>
      </w:r>
      <w:r w:rsidR="00DA472F" w:rsidRPr="002141F0">
        <w:rPr>
          <w:rFonts w:ascii="Roboto" w:hAnsi="Roboto"/>
          <w:szCs w:val="24"/>
        </w:rPr>
        <w:t>type of</w:t>
      </w:r>
      <w:r w:rsidR="000B1A03" w:rsidRPr="002141F0">
        <w:rPr>
          <w:rFonts w:ascii="Roboto" w:hAnsi="Roboto"/>
          <w:szCs w:val="24"/>
        </w:rPr>
        <w:t xml:space="preserve"> </w:t>
      </w:r>
      <w:r w:rsidRPr="002141F0">
        <w:rPr>
          <w:rFonts w:ascii="Roboto" w:hAnsi="Roboto"/>
          <w:szCs w:val="24"/>
        </w:rPr>
        <w:t>nonresident student.</w:t>
      </w:r>
    </w:p>
    <w:p w14:paraId="22D66609" w14:textId="77777777" w:rsidR="00AD1F36" w:rsidRPr="00745F7C" w:rsidRDefault="00AD1F36">
      <w:pPr>
        <w:tabs>
          <w:tab w:val="left" w:pos="360"/>
        </w:tabs>
        <w:rPr>
          <w:rFonts w:ascii="Roboto" w:hAnsi="Roboto"/>
          <w:szCs w:val="24"/>
        </w:rPr>
      </w:pPr>
      <w:r w:rsidRPr="00745F7C">
        <w:rPr>
          <w:rFonts w:ascii="Roboto" w:hAnsi="Roboto"/>
          <w:szCs w:val="24"/>
        </w:rPr>
        <w:tab/>
      </w:r>
      <w:r w:rsidRPr="00745F7C">
        <w:rPr>
          <w:rFonts w:ascii="Roboto" w:hAnsi="Roboto"/>
          <w:szCs w:val="24"/>
        </w:rPr>
        <w:tab/>
      </w:r>
      <w:r w:rsidRPr="00745F7C">
        <w:rPr>
          <w:rFonts w:ascii="Roboto" w:hAnsi="Roboto"/>
          <w:szCs w:val="24"/>
        </w:rPr>
        <w:tab/>
      </w:r>
      <w:r w:rsidRPr="00745F7C">
        <w:rPr>
          <w:rFonts w:ascii="Roboto" w:hAnsi="Roboto"/>
          <w:szCs w:val="24"/>
        </w:rPr>
        <w:tab/>
      </w:r>
      <w:r w:rsidRPr="00745F7C">
        <w:rPr>
          <w:rFonts w:ascii="Roboto" w:hAnsi="Roboto"/>
          <w:szCs w:val="24"/>
        </w:rPr>
        <w:tab/>
      </w:r>
      <w:r w:rsidRPr="00745F7C">
        <w:rPr>
          <w:rFonts w:ascii="Roboto" w:hAnsi="Roboto"/>
          <w:szCs w:val="24"/>
        </w:rPr>
        <w:tab/>
      </w:r>
      <w:r w:rsidRPr="00745F7C">
        <w:rPr>
          <w:rFonts w:ascii="Roboto" w:hAnsi="Roboto"/>
          <w:szCs w:val="24"/>
        </w:rPr>
        <w:tab/>
      </w:r>
      <w:r w:rsidRPr="00745F7C">
        <w:rPr>
          <w:rFonts w:ascii="Roboto" w:hAnsi="Roboto"/>
          <w:szCs w:val="24"/>
        </w:rPr>
        <w:tab/>
      </w:r>
    </w:p>
    <w:p w14:paraId="16153C77" w14:textId="1D54C33A" w:rsidR="00AD1F36" w:rsidRPr="00745F7C" w:rsidRDefault="00AD1F36">
      <w:pPr>
        <w:numPr>
          <w:ilvl w:val="0"/>
          <w:numId w:val="1"/>
        </w:numPr>
        <w:rPr>
          <w:rFonts w:ascii="Roboto" w:hAnsi="Roboto"/>
          <w:szCs w:val="24"/>
        </w:rPr>
      </w:pPr>
      <w:r w:rsidRPr="00745F7C">
        <w:rPr>
          <w:rFonts w:ascii="Roboto" w:hAnsi="Roboto"/>
          <w:szCs w:val="24"/>
        </w:rPr>
        <w:t>The district of residence and</w:t>
      </w:r>
      <w:r w:rsidR="005C1790">
        <w:rPr>
          <w:rFonts w:ascii="Roboto" w:hAnsi="Roboto"/>
          <w:szCs w:val="24"/>
        </w:rPr>
        <w:t>/or</w:t>
      </w:r>
      <w:r w:rsidRPr="00745F7C">
        <w:rPr>
          <w:rFonts w:ascii="Roboto" w:hAnsi="Roboto"/>
          <w:szCs w:val="24"/>
        </w:rPr>
        <w:t xml:space="preserve"> applicable nontraditional code(s) are indicated on the </w:t>
      </w:r>
      <w:r w:rsidR="009A5A7D">
        <w:rPr>
          <w:rFonts w:ascii="Roboto" w:hAnsi="Roboto"/>
          <w:szCs w:val="24"/>
        </w:rPr>
        <w:t xml:space="preserve">SIS </w:t>
      </w:r>
      <w:r w:rsidRPr="00745F7C">
        <w:rPr>
          <w:rFonts w:ascii="Roboto" w:hAnsi="Roboto"/>
          <w:szCs w:val="24"/>
        </w:rPr>
        <w:t>alpha roster for all nonresident students.</w:t>
      </w:r>
    </w:p>
    <w:p w14:paraId="47BD68DD" w14:textId="77777777" w:rsidR="00AD1F36" w:rsidRPr="00745F7C" w:rsidRDefault="00AD1F36">
      <w:pPr>
        <w:tabs>
          <w:tab w:val="left" w:pos="360"/>
        </w:tabs>
        <w:rPr>
          <w:rFonts w:ascii="Roboto" w:hAnsi="Roboto"/>
          <w:szCs w:val="24"/>
        </w:rPr>
      </w:pPr>
    </w:p>
    <w:p w14:paraId="486CB2A3" w14:textId="1A85BE2E" w:rsidR="00FD68EB" w:rsidRPr="00745F7C" w:rsidRDefault="00AD1F36">
      <w:pPr>
        <w:tabs>
          <w:tab w:val="left" w:pos="360"/>
        </w:tabs>
        <w:rPr>
          <w:rFonts w:ascii="Roboto" w:hAnsi="Roboto"/>
          <w:szCs w:val="24"/>
        </w:rPr>
      </w:pPr>
      <w:r w:rsidRPr="00745F7C">
        <w:rPr>
          <w:rFonts w:ascii="Roboto" w:hAnsi="Roboto"/>
          <w:szCs w:val="24"/>
        </w:rPr>
        <w:tab/>
      </w:r>
      <w:r w:rsidRPr="00745F7C">
        <w:rPr>
          <w:rFonts w:ascii="Roboto" w:hAnsi="Roboto"/>
          <w:szCs w:val="24"/>
        </w:rPr>
        <w:tab/>
      </w:r>
      <w:sdt>
        <w:sdtPr>
          <w:rPr>
            <w:rFonts w:ascii="Roboto" w:hAnsi="Roboto"/>
            <w:szCs w:val="24"/>
          </w:rPr>
          <w:id w:val="1401719221"/>
          <w14:checkbox>
            <w14:checked w14:val="0"/>
            <w14:checkedState w14:val="2612" w14:font="MS Gothic"/>
            <w14:uncheckedState w14:val="2610" w14:font="MS Gothic"/>
          </w14:checkbox>
        </w:sdtPr>
        <w:sdtEndPr/>
        <w:sdtContent>
          <w:r w:rsidR="002B6BB8">
            <w:rPr>
              <w:rFonts w:ascii="MS Gothic" w:eastAsia="MS Gothic" w:hAnsi="MS Gothic" w:hint="eastAsia"/>
              <w:szCs w:val="24"/>
            </w:rPr>
            <w:t>☐</w:t>
          </w:r>
        </w:sdtContent>
      </w:sdt>
      <w:r w:rsidR="002B6BB8">
        <w:rPr>
          <w:rFonts w:ascii="Roboto" w:hAnsi="Roboto"/>
          <w:szCs w:val="24"/>
        </w:rPr>
        <w:t xml:space="preserve"> </w:t>
      </w:r>
      <w:r w:rsidRPr="00745F7C">
        <w:rPr>
          <w:rFonts w:ascii="Roboto" w:hAnsi="Roboto"/>
          <w:szCs w:val="24"/>
        </w:rPr>
        <w:t>Yes</w:t>
      </w:r>
      <w:r w:rsidRPr="00745F7C">
        <w:rPr>
          <w:rFonts w:ascii="Roboto" w:hAnsi="Roboto"/>
          <w:szCs w:val="24"/>
        </w:rPr>
        <w:tab/>
      </w:r>
      <w:r w:rsidRPr="00745F7C">
        <w:rPr>
          <w:rFonts w:ascii="Roboto" w:hAnsi="Roboto"/>
          <w:szCs w:val="24"/>
        </w:rPr>
        <w:tab/>
      </w:r>
      <w:sdt>
        <w:sdtPr>
          <w:rPr>
            <w:rFonts w:ascii="Roboto" w:hAnsi="Roboto"/>
            <w:szCs w:val="24"/>
          </w:rPr>
          <w:id w:val="1739136613"/>
          <w14:checkbox>
            <w14:checked w14:val="0"/>
            <w14:checkedState w14:val="2612" w14:font="MS Gothic"/>
            <w14:uncheckedState w14:val="2610" w14:font="MS Gothic"/>
          </w14:checkbox>
        </w:sdtPr>
        <w:sdtEndPr/>
        <w:sdtContent>
          <w:r w:rsidR="002B6BB8">
            <w:rPr>
              <w:rFonts w:ascii="MS Gothic" w:eastAsia="MS Gothic" w:hAnsi="MS Gothic" w:hint="eastAsia"/>
              <w:szCs w:val="24"/>
            </w:rPr>
            <w:t>☐</w:t>
          </w:r>
        </w:sdtContent>
      </w:sdt>
      <w:r w:rsidR="002B6BB8">
        <w:rPr>
          <w:rFonts w:ascii="Roboto" w:hAnsi="Roboto"/>
          <w:szCs w:val="24"/>
        </w:rPr>
        <w:t xml:space="preserve"> </w:t>
      </w:r>
      <w:r w:rsidRPr="00745F7C">
        <w:rPr>
          <w:rFonts w:ascii="Roboto" w:hAnsi="Roboto"/>
          <w:szCs w:val="24"/>
        </w:rPr>
        <w:t>No</w:t>
      </w:r>
      <w:r w:rsidRPr="00745F7C">
        <w:rPr>
          <w:rFonts w:ascii="Roboto" w:hAnsi="Roboto"/>
          <w:szCs w:val="24"/>
        </w:rPr>
        <w:tab/>
      </w:r>
      <w:r w:rsidRPr="00745F7C">
        <w:rPr>
          <w:rFonts w:ascii="Roboto" w:hAnsi="Roboto"/>
          <w:szCs w:val="24"/>
        </w:rPr>
        <w:tab/>
      </w:r>
      <w:sdt>
        <w:sdtPr>
          <w:rPr>
            <w:rFonts w:ascii="Roboto" w:hAnsi="Roboto"/>
            <w:szCs w:val="24"/>
          </w:rPr>
          <w:id w:val="374434938"/>
          <w14:checkbox>
            <w14:checked w14:val="0"/>
            <w14:checkedState w14:val="2612" w14:font="MS Gothic"/>
            <w14:uncheckedState w14:val="2610" w14:font="MS Gothic"/>
          </w14:checkbox>
        </w:sdtPr>
        <w:sdtEndPr/>
        <w:sdtContent>
          <w:r w:rsidR="002B6BB8">
            <w:rPr>
              <w:rFonts w:ascii="MS Gothic" w:eastAsia="MS Gothic" w:hAnsi="MS Gothic" w:hint="eastAsia"/>
              <w:szCs w:val="24"/>
            </w:rPr>
            <w:t>☐</w:t>
          </w:r>
        </w:sdtContent>
      </w:sdt>
      <w:r w:rsidR="002B6BB8">
        <w:rPr>
          <w:rFonts w:ascii="Roboto" w:hAnsi="Roboto"/>
          <w:szCs w:val="24"/>
        </w:rPr>
        <w:t xml:space="preserve"> </w:t>
      </w:r>
      <w:r w:rsidRPr="00745F7C">
        <w:rPr>
          <w:rFonts w:ascii="Roboto" w:hAnsi="Roboto"/>
          <w:szCs w:val="24"/>
        </w:rPr>
        <w:t>Not applicable</w:t>
      </w:r>
    </w:p>
    <w:p w14:paraId="0D0DF494" w14:textId="77777777" w:rsidR="00FD68EB" w:rsidRPr="00745F7C" w:rsidRDefault="00FD68EB">
      <w:pPr>
        <w:tabs>
          <w:tab w:val="left" w:pos="360"/>
        </w:tabs>
        <w:rPr>
          <w:rFonts w:ascii="Roboto" w:hAnsi="Roboto"/>
          <w:szCs w:val="24"/>
        </w:rPr>
      </w:pPr>
    </w:p>
    <w:p w14:paraId="6B6C91AD" w14:textId="77777777" w:rsidR="00FD68EB" w:rsidRPr="00745F7C" w:rsidRDefault="00FD68EB" w:rsidP="00FD68EB">
      <w:pPr>
        <w:numPr>
          <w:ilvl w:val="0"/>
          <w:numId w:val="1"/>
        </w:numPr>
        <w:rPr>
          <w:rFonts w:ascii="Roboto" w:hAnsi="Roboto"/>
          <w:szCs w:val="24"/>
        </w:rPr>
      </w:pPr>
      <w:r w:rsidRPr="00745F7C">
        <w:rPr>
          <w:rFonts w:ascii="Roboto" w:hAnsi="Roboto"/>
          <w:szCs w:val="24"/>
        </w:rPr>
        <w:t>All nontraditional students are identified on the building alpha roster with the appropriate alpha code(s).</w:t>
      </w:r>
    </w:p>
    <w:p w14:paraId="3F1D97BA" w14:textId="77777777" w:rsidR="00FD68EB" w:rsidRPr="00745F7C" w:rsidRDefault="00FD68EB" w:rsidP="00FD68EB">
      <w:pPr>
        <w:tabs>
          <w:tab w:val="left" w:pos="360"/>
        </w:tabs>
        <w:rPr>
          <w:rFonts w:ascii="Roboto" w:hAnsi="Roboto"/>
          <w:szCs w:val="24"/>
        </w:rPr>
      </w:pPr>
    </w:p>
    <w:p w14:paraId="6D529A67" w14:textId="2F2DAE30" w:rsidR="00FD68EB" w:rsidRPr="00745F7C" w:rsidRDefault="00FD68EB" w:rsidP="00FD68EB">
      <w:pPr>
        <w:tabs>
          <w:tab w:val="left" w:pos="360"/>
        </w:tabs>
        <w:rPr>
          <w:rFonts w:ascii="Roboto" w:hAnsi="Roboto"/>
          <w:szCs w:val="24"/>
        </w:rPr>
      </w:pPr>
      <w:r w:rsidRPr="00745F7C">
        <w:rPr>
          <w:rFonts w:ascii="Roboto" w:hAnsi="Roboto"/>
          <w:szCs w:val="24"/>
        </w:rPr>
        <w:tab/>
      </w:r>
      <w:r w:rsidRPr="00745F7C">
        <w:rPr>
          <w:rFonts w:ascii="Roboto" w:hAnsi="Roboto"/>
          <w:szCs w:val="24"/>
        </w:rPr>
        <w:tab/>
      </w:r>
      <w:sdt>
        <w:sdtPr>
          <w:rPr>
            <w:rFonts w:ascii="Roboto" w:hAnsi="Roboto"/>
            <w:szCs w:val="24"/>
          </w:rPr>
          <w:id w:val="823087032"/>
          <w14:checkbox>
            <w14:checked w14:val="0"/>
            <w14:checkedState w14:val="2612" w14:font="MS Gothic"/>
            <w14:uncheckedState w14:val="2610" w14:font="MS Gothic"/>
          </w14:checkbox>
        </w:sdtPr>
        <w:sdtEndPr/>
        <w:sdtContent>
          <w:r w:rsidR="002B6BB8">
            <w:rPr>
              <w:rFonts w:ascii="MS Gothic" w:eastAsia="MS Gothic" w:hAnsi="MS Gothic" w:hint="eastAsia"/>
              <w:szCs w:val="24"/>
            </w:rPr>
            <w:t>☐</w:t>
          </w:r>
        </w:sdtContent>
      </w:sdt>
      <w:r w:rsidR="002B6BB8">
        <w:rPr>
          <w:rFonts w:ascii="Roboto" w:hAnsi="Roboto"/>
          <w:szCs w:val="24"/>
        </w:rPr>
        <w:t xml:space="preserve"> </w:t>
      </w:r>
      <w:r w:rsidRPr="00745F7C">
        <w:rPr>
          <w:rFonts w:ascii="Roboto" w:hAnsi="Roboto"/>
          <w:szCs w:val="24"/>
        </w:rPr>
        <w:t>Yes</w:t>
      </w:r>
      <w:r w:rsidRPr="00745F7C">
        <w:rPr>
          <w:rFonts w:ascii="Roboto" w:hAnsi="Roboto"/>
          <w:szCs w:val="24"/>
        </w:rPr>
        <w:tab/>
      </w:r>
      <w:r w:rsidRPr="00745F7C">
        <w:rPr>
          <w:rFonts w:ascii="Roboto" w:hAnsi="Roboto"/>
          <w:szCs w:val="24"/>
        </w:rPr>
        <w:tab/>
      </w:r>
      <w:sdt>
        <w:sdtPr>
          <w:rPr>
            <w:rFonts w:ascii="Roboto" w:hAnsi="Roboto"/>
            <w:szCs w:val="24"/>
          </w:rPr>
          <w:id w:val="-1932663812"/>
          <w14:checkbox>
            <w14:checked w14:val="0"/>
            <w14:checkedState w14:val="2612" w14:font="MS Gothic"/>
            <w14:uncheckedState w14:val="2610" w14:font="MS Gothic"/>
          </w14:checkbox>
        </w:sdtPr>
        <w:sdtEndPr/>
        <w:sdtContent>
          <w:r w:rsidR="002B6BB8">
            <w:rPr>
              <w:rFonts w:ascii="MS Gothic" w:eastAsia="MS Gothic" w:hAnsi="MS Gothic" w:hint="eastAsia"/>
              <w:szCs w:val="24"/>
            </w:rPr>
            <w:t>☐</w:t>
          </w:r>
        </w:sdtContent>
      </w:sdt>
      <w:r w:rsidR="002B6BB8">
        <w:rPr>
          <w:rFonts w:ascii="Roboto" w:hAnsi="Roboto"/>
          <w:szCs w:val="24"/>
        </w:rPr>
        <w:t xml:space="preserve"> </w:t>
      </w:r>
      <w:r w:rsidRPr="00745F7C">
        <w:rPr>
          <w:rFonts w:ascii="Roboto" w:hAnsi="Roboto"/>
          <w:szCs w:val="24"/>
        </w:rPr>
        <w:t>No</w:t>
      </w:r>
      <w:r w:rsidRPr="00745F7C">
        <w:rPr>
          <w:rFonts w:ascii="Roboto" w:hAnsi="Roboto"/>
          <w:szCs w:val="24"/>
        </w:rPr>
        <w:tab/>
      </w:r>
      <w:r w:rsidRPr="00745F7C">
        <w:rPr>
          <w:rFonts w:ascii="Roboto" w:hAnsi="Roboto"/>
          <w:szCs w:val="24"/>
        </w:rPr>
        <w:tab/>
      </w:r>
      <w:sdt>
        <w:sdtPr>
          <w:rPr>
            <w:rFonts w:ascii="Roboto" w:hAnsi="Roboto"/>
            <w:szCs w:val="24"/>
          </w:rPr>
          <w:id w:val="-815805887"/>
          <w14:checkbox>
            <w14:checked w14:val="0"/>
            <w14:checkedState w14:val="2612" w14:font="MS Gothic"/>
            <w14:uncheckedState w14:val="2610" w14:font="MS Gothic"/>
          </w14:checkbox>
        </w:sdtPr>
        <w:sdtEndPr/>
        <w:sdtContent>
          <w:r w:rsidR="002B6BB8">
            <w:rPr>
              <w:rFonts w:ascii="MS Gothic" w:eastAsia="MS Gothic" w:hAnsi="MS Gothic" w:hint="eastAsia"/>
              <w:szCs w:val="24"/>
            </w:rPr>
            <w:t>☐</w:t>
          </w:r>
        </w:sdtContent>
      </w:sdt>
      <w:r w:rsidR="002B6BB8">
        <w:rPr>
          <w:rFonts w:ascii="Roboto" w:hAnsi="Roboto"/>
          <w:szCs w:val="24"/>
        </w:rPr>
        <w:t xml:space="preserve"> </w:t>
      </w:r>
      <w:r w:rsidRPr="00745F7C">
        <w:rPr>
          <w:rFonts w:ascii="Roboto" w:hAnsi="Roboto"/>
          <w:szCs w:val="24"/>
        </w:rPr>
        <w:t>Not applicable</w:t>
      </w:r>
    </w:p>
    <w:p w14:paraId="6094AFB7" w14:textId="3A15911D" w:rsidR="00AD1F36" w:rsidRPr="00745F7C" w:rsidRDefault="00AD1F36">
      <w:pPr>
        <w:tabs>
          <w:tab w:val="left" w:pos="360"/>
        </w:tabs>
        <w:rPr>
          <w:rFonts w:ascii="Roboto" w:hAnsi="Roboto"/>
          <w:szCs w:val="24"/>
        </w:rPr>
      </w:pPr>
      <w:r w:rsidRPr="00745F7C">
        <w:rPr>
          <w:rFonts w:ascii="Roboto" w:hAnsi="Roboto"/>
          <w:szCs w:val="24"/>
        </w:rPr>
        <w:tab/>
      </w:r>
    </w:p>
    <w:p w14:paraId="4325F99D" w14:textId="5556EF0F" w:rsidR="00AD1F36" w:rsidRPr="00745F7C" w:rsidRDefault="00AD1F36">
      <w:pPr>
        <w:numPr>
          <w:ilvl w:val="0"/>
          <w:numId w:val="1"/>
        </w:numPr>
        <w:rPr>
          <w:rFonts w:ascii="Roboto" w:hAnsi="Roboto"/>
          <w:szCs w:val="24"/>
        </w:rPr>
      </w:pPr>
      <w:r w:rsidRPr="00745F7C">
        <w:rPr>
          <w:rFonts w:ascii="Roboto" w:hAnsi="Roboto"/>
          <w:szCs w:val="24"/>
        </w:rPr>
        <w:t xml:space="preserve">Each student who was absent in any class/period on the count day is identified on the </w:t>
      </w:r>
      <w:r w:rsidR="00CB384E">
        <w:rPr>
          <w:rFonts w:ascii="Roboto" w:hAnsi="Roboto"/>
          <w:szCs w:val="24"/>
        </w:rPr>
        <w:t xml:space="preserve">SIS </w:t>
      </w:r>
      <w:r w:rsidRPr="00745F7C">
        <w:rPr>
          <w:rFonts w:ascii="Roboto" w:hAnsi="Roboto"/>
          <w:szCs w:val="24"/>
        </w:rPr>
        <w:t>alpha roster.</w:t>
      </w:r>
    </w:p>
    <w:p w14:paraId="22E5D8B9" w14:textId="77777777" w:rsidR="00AD1F36" w:rsidRPr="00745F7C" w:rsidRDefault="00AD1F36">
      <w:pPr>
        <w:tabs>
          <w:tab w:val="left" w:pos="360"/>
        </w:tabs>
        <w:rPr>
          <w:rFonts w:ascii="Roboto" w:hAnsi="Roboto"/>
          <w:szCs w:val="24"/>
        </w:rPr>
      </w:pPr>
    </w:p>
    <w:p w14:paraId="66B7FF21" w14:textId="7C0B1669" w:rsidR="00AD1F36" w:rsidRPr="00745F7C" w:rsidRDefault="00AD1F36">
      <w:pPr>
        <w:tabs>
          <w:tab w:val="left" w:pos="360"/>
        </w:tabs>
        <w:rPr>
          <w:rFonts w:ascii="Roboto" w:hAnsi="Roboto"/>
          <w:szCs w:val="24"/>
        </w:rPr>
      </w:pPr>
      <w:r w:rsidRPr="00745F7C">
        <w:rPr>
          <w:rFonts w:ascii="Roboto" w:hAnsi="Roboto"/>
          <w:szCs w:val="24"/>
        </w:rPr>
        <w:tab/>
      </w:r>
      <w:r w:rsidRPr="00745F7C">
        <w:rPr>
          <w:rFonts w:ascii="Roboto" w:hAnsi="Roboto"/>
          <w:szCs w:val="24"/>
        </w:rPr>
        <w:tab/>
      </w:r>
      <w:sdt>
        <w:sdtPr>
          <w:rPr>
            <w:rFonts w:ascii="Roboto" w:hAnsi="Roboto"/>
            <w:szCs w:val="24"/>
          </w:rPr>
          <w:id w:val="1092274619"/>
          <w14:checkbox>
            <w14:checked w14:val="0"/>
            <w14:checkedState w14:val="2612" w14:font="MS Gothic"/>
            <w14:uncheckedState w14:val="2610" w14:font="MS Gothic"/>
          </w14:checkbox>
        </w:sdtPr>
        <w:sdtEndPr/>
        <w:sdtContent>
          <w:r w:rsidR="00DA472F">
            <w:rPr>
              <w:rFonts w:ascii="MS Gothic" w:eastAsia="MS Gothic" w:hAnsi="MS Gothic" w:hint="eastAsia"/>
              <w:szCs w:val="24"/>
            </w:rPr>
            <w:t>☐</w:t>
          </w:r>
        </w:sdtContent>
      </w:sdt>
      <w:r w:rsidR="00DA472F">
        <w:rPr>
          <w:rFonts w:ascii="Roboto" w:hAnsi="Roboto"/>
          <w:szCs w:val="24"/>
        </w:rPr>
        <w:t xml:space="preserve"> </w:t>
      </w:r>
      <w:r w:rsidRPr="00745F7C">
        <w:rPr>
          <w:rFonts w:ascii="Roboto" w:hAnsi="Roboto"/>
          <w:szCs w:val="24"/>
        </w:rPr>
        <w:t>Yes</w:t>
      </w:r>
      <w:r w:rsidRPr="00745F7C">
        <w:rPr>
          <w:rFonts w:ascii="Roboto" w:hAnsi="Roboto"/>
          <w:szCs w:val="24"/>
        </w:rPr>
        <w:tab/>
      </w:r>
      <w:r w:rsidRPr="00745F7C">
        <w:rPr>
          <w:rFonts w:ascii="Roboto" w:hAnsi="Roboto"/>
          <w:szCs w:val="24"/>
        </w:rPr>
        <w:tab/>
      </w:r>
      <w:sdt>
        <w:sdtPr>
          <w:rPr>
            <w:rFonts w:ascii="Roboto" w:hAnsi="Roboto"/>
            <w:szCs w:val="24"/>
          </w:rPr>
          <w:id w:val="1719389083"/>
          <w14:checkbox>
            <w14:checked w14:val="0"/>
            <w14:checkedState w14:val="2612" w14:font="MS Gothic"/>
            <w14:uncheckedState w14:val="2610" w14:font="MS Gothic"/>
          </w14:checkbox>
        </w:sdtPr>
        <w:sdtEndPr/>
        <w:sdtContent>
          <w:r w:rsidR="00DA472F">
            <w:rPr>
              <w:rFonts w:ascii="MS Gothic" w:eastAsia="MS Gothic" w:hAnsi="MS Gothic" w:hint="eastAsia"/>
              <w:szCs w:val="24"/>
            </w:rPr>
            <w:t>☐</w:t>
          </w:r>
        </w:sdtContent>
      </w:sdt>
      <w:r w:rsidR="00DA472F">
        <w:rPr>
          <w:rFonts w:ascii="Roboto" w:hAnsi="Roboto"/>
          <w:szCs w:val="24"/>
        </w:rPr>
        <w:t xml:space="preserve"> </w:t>
      </w:r>
      <w:r w:rsidRPr="00745F7C">
        <w:rPr>
          <w:rFonts w:ascii="Roboto" w:hAnsi="Roboto"/>
          <w:szCs w:val="24"/>
        </w:rPr>
        <w:t>No</w:t>
      </w:r>
    </w:p>
    <w:p w14:paraId="3BC39198" w14:textId="34CED4F5" w:rsidR="00AD1F36" w:rsidRPr="00745F7C" w:rsidRDefault="00AD1F36">
      <w:pPr>
        <w:tabs>
          <w:tab w:val="left" w:pos="360"/>
        </w:tabs>
        <w:rPr>
          <w:rFonts w:ascii="Roboto" w:hAnsi="Roboto"/>
        </w:rPr>
      </w:pPr>
    </w:p>
    <w:p w14:paraId="3EE50298" w14:textId="23C71D0A" w:rsidR="00AD1F36" w:rsidRDefault="00AD1F36" w:rsidP="002141F0">
      <w:pPr>
        <w:numPr>
          <w:ilvl w:val="0"/>
          <w:numId w:val="1"/>
        </w:numPr>
        <w:rPr>
          <w:rFonts w:ascii="Roboto" w:hAnsi="Roboto"/>
        </w:rPr>
      </w:pPr>
      <w:r w:rsidRPr="575F03F1">
        <w:rPr>
          <w:rFonts w:ascii="Roboto" w:hAnsi="Roboto"/>
        </w:rPr>
        <w:t>Each student claimed on the building alpha rosters meets attendance eligibility requirements and is claimed for an FTE which reflects classes attended during the count period.</w:t>
      </w:r>
    </w:p>
    <w:p w14:paraId="435AFC02" w14:textId="69287D55" w:rsidR="002141F0" w:rsidRPr="002141F0" w:rsidRDefault="002141F0" w:rsidP="002141F0">
      <w:pPr>
        <w:tabs>
          <w:tab w:val="left" w:pos="360"/>
        </w:tabs>
        <w:ind w:left="360"/>
        <w:rPr>
          <w:rFonts w:ascii="Roboto" w:hAnsi="Roboto"/>
        </w:rPr>
      </w:pPr>
    </w:p>
    <w:p w14:paraId="72A163D2" w14:textId="5E6743BA" w:rsidR="000F6A0E" w:rsidRDefault="00AD1F36" w:rsidP="000F6A0E">
      <w:pPr>
        <w:tabs>
          <w:tab w:val="left" w:pos="360"/>
        </w:tabs>
        <w:rPr>
          <w:rFonts w:ascii="Roboto" w:hAnsi="Roboto"/>
          <w:szCs w:val="24"/>
        </w:rPr>
      </w:pPr>
      <w:r w:rsidRPr="00745F7C">
        <w:rPr>
          <w:rFonts w:ascii="Roboto" w:hAnsi="Roboto"/>
          <w:szCs w:val="24"/>
        </w:rPr>
        <w:tab/>
      </w:r>
      <w:r w:rsidRPr="00745F7C">
        <w:rPr>
          <w:rFonts w:ascii="Roboto" w:hAnsi="Roboto"/>
          <w:szCs w:val="24"/>
        </w:rPr>
        <w:tab/>
      </w:r>
      <w:sdt>
        <w:sdtPr>
          <w:rPr>
            <w:rFonts w:ascii="Roboto" w:hAnsi="Roboto"/>
            <w:szCs w:val="24"/>
          </w:rPr>
          <w:id w:val="-1714795042"/>
          <w14:checkbox>
            <w14:checked w14:val="0"/>
            <w14:checkedState w14:val="2612" w14:font="MS Gothic"/>
            <w14:uncheckedState w14:val="2610" w14:font="MS Gothic"/>
          </w14:checkbox>
        </w:sdtPr>
        <w:sdtEndPr/>
        <w:sdtContent>
          <w:r w:rsidR="00DA472F">
            <w:rPr>
              <w:rFonts w:ascii="MS Gothic" w:eastAsia="MS Gothic" w:hAnsi="MS Gothic" w:hint="eastAsia"/>
              <w:szCs w:val="24"/>
            </w:rPr>
            <w:t>☐</w:t>
          </w:r>
        </w:sdtContent>
      </w:sdt>
      <w:r w:rsidR="00DA472F">
        <w:rPr>
          <w:rFonts w:ascii="Roboto" w:hAnsi="Roboto"/>
          <w:szCs w:val="24"/>
        </w:rPr>
        <w:t xml:space="preserve"> </w:t>
      </w:r>
      <w:r w:rsidRPr="00745F7C">
        <w:rPr>
          <w:rFonts w:ascii="Roboto" w:hAnsi="Roboto"/>
          <w:szCs w:val="24"/>
        </w:rPr>
        <w:t>Yes</w:t>
      </w:r>
      <w:r w:rsidRPr="00745F7C">
        <w:rPr>
          <w:rFonts w:ascii="Roboto" w:hAnsi="Roboto"/>
          <w:szCs w:val="24"/>
        </w:rPr>
        <w:tab/>
      </w:r>
      <w:r w:rsidRPr="00745F7C">
        <w:rPr>
          <w:rFonts w:ascii="Roboto" w:hAnsi="Roboto"/>
          <w:szCs w:val="24"/>
        </w:rPr>
        <w:tab/>
      </w:r>
      <w:sdt>
        <w:sdtPr>
          <w:rPr>
            <w:rFonts w:ascii="Roboto" w:hAnsi="Roboto"/>
            <w:szCs w:val="24"/>
          </w:rPr>
          <w:id w:val="1415437338"/>
          <w14:checkbox>
            <w14:checked w14:val="0"/>
            <w14:checkedState w14:val="2612" w14:font="MS Gothic"/>
            <w14:uncheckedState w14:val="2610" w14:font="MS Gothic"/>
          </w14:checkbox>
        </w:sdtPr>
        <w:sdtEndPr/>
        <w:sdtContent>
          <w:r w:rsidR="00DA472F">
            <w:rPr>
              <w:rFonts w:ascii="MS Gothic" w:eastAsia="MS Gothic" w:hAnsi="MS Gothic" w:hint="eastAsia"/>
              <w:szCs w:val="24"/>
            </w:rPr>
            <w:t>☐</w:t>
          </w:r>
        </w:sdtContent>
      </w:sdt>
      <w:r w:rsidR="00DA472F">
        <w:rPr>
          <w:rFonts w:ascii="Roboto" w:hAnsi="Roboto"/>
          <w:szCs w:val="24"/>
        </w:rPr>
        <w:t xml:space="preserve"> </w:t>
      </w:r>
      <w:r w:rsidRPr="00745F7C">
        <w:rPr>
          <w:rFonts w:ascii="Roboto" w:hAnsi="Roboto"/>
          <w:szCs w:val="24"/>
        </w:rPr>
        <w:t>No</w:t>
      </w:r>
    </w:p>
    <w:p w14:paraId="32656779" w14:textId="77777777" w:rsidR="00DA472F" w:rsidRDefault="00DA472F">
      <w:pPr>
        <w:rPr>
          <w:rFonts w:ascii="Roboto" w:hAnsi="Roboto"/>
          <w:szCs w:val="24"/>
        </w:rPr>
      </w:pPr>
    </w:p>
    <w:p w14:paraId="1E1B2601" w14:textId="77777777" w:rsidR="000A6C93" w:rsidRDefault="000A6C93">
      <w:pPr>
        <w:rPr>
          <w:rFonts w:ascii="Roboto" w:hAnsi="Roboto"/>
          <w:szCs w:val="24"/>
        </w:rPr>
      </w:pPr>
    </w:p>
    <w:p w14:paraId="646BDB3A" w14:textId="77777777" w:rsidR="000A6C93" w:rsidRDefault="000A6C93">
      <w:pPr>
        <w:rPr>
          <w:rFonts w:ascii="Roboto" w:hAnsi="Roboto"/>
          <w:szCs w:val="24"/>
        </w:rPr>
      </w:pPr>
    </w:p>
    <w:p w14:paraId="03EDE509" w14:textId="77777777" w:rsidR="000A6C93" w:rsidRPr="00745F7C" w:rsidRDefault="000A6C93">
      <w:pPr>
        <w:rPr>
          <w:rFonts w:ascii="Roboto" w:hAnsi="Roboto"/>
          <w:szCs w:val="24"/>
        </w:rPr>
      </w:pPr>
    </w:p>
    <w:p w14:paraId="1156918D" w14:textId="66DC2091" w:rsidR="00AD1F36" w:rsidRPr="00745F7C" w:rsidRDefault="00AD1F36">
      <w:pPr>
        <w:numPr>
          <w:ilvl w:val="0"/>
          <w:numId w:val="1"/>
        </w:numPr>
        <w:rPr>
          <w:rFonts w:ascii="Roboto" w:hAnsi="Roboto"/>
          <w:szCs w:val="24"/>
        </w:rPr>
      </w:pPr>
      <w:r w:rsidRPr="00745F7C">
        <w:rPr>
          <w:rFonts w:ascii="Roboto" w:hAnsi="Roboto"/>
          <w:b/>
          <w:szCs w:val="24"/>
        </w:rPr>
        <w:t xml:space="preserve">Note: Do not complete if </w:t>
      </w:r>
      <w:r w:rsidR="002F2784" w:rsidRPr="00745F7C">
        <w:rPr>
          <w:rFonts w:ascii="Roboto" w:hAnsi="Roboto"/>
          <w:b/>
          <w:szCs w:val="24"/>
        </w:rPr>
        <w:t>the program</w:t>
      </w:r>
      <w:r w:rsidRPr="00745F7C">
        <w:rPr>
          <w:rFonts w:ascii="Roboto" w:hAnsi="Roboto"/>
          <w:b/>
          <w:szCs w:val="24"/>
        </w:rPr>
        <w:t xml:space="preserve"> is conducted through the Adult Education Department.</w:t>
      </w:r>
    </w:p>
    <w:p w14:paraId="411A775C" w14:textId="77777777" w:rsidR="00AD1F36" w:rsidRPr="00745F7C" w:rsidRDefault="00AD1F36">
      <w:pPr>
        <w:tabs>
          <w:tab w:val="left" w:pos="360"/>
        </w:tabs>
        <w:ind w:left="360"/>
        <w:rPr>
          <w:rFonts w:ascii="Roboto" w:hAnsi="Roboto"/>
          <w:szCs w:val="24"/>
        </w:rPr>
      </w:pPr>
      <w:r w:rsidRPr="00745F7C">
        <w:rPr>
          <w:rFonts w:ascii="Roboto" w:hAnsi="Roboto"/>
          <w:szCs w:val="24"/>
        </w:rPr>
        <w:t>Our alternative education program is scheduled for (check one):</w:t>
      </w:r>
    </w:p>
    <w:p w14:paraId="2F61DF0D" w14:textId="33954089" w:rsidR="00AD1F36" w:rsidRPr="00745F7C" w:rsidRDefault="007138E5">
      <w:pPr>
        <w:tabs>
          <w:tab w:val="left" w:pos="360"/>
        </w:tabs>
        <w:ind w:left="360"/>
        <w:rPr>
          <w:rFonts w:ascii="Roboto" w:hAnsi="Roboto"/>
          <w:szCs w:val="24"/>
        </w:rPr>
      </w:pPr>
      <w:sdt>
        <w:sdtPr>
          <w:rPr>
            <w:rFonts w:ascii="Roboto" w:hAnsi="Roboto"/>
            <w:szCs w:val="24"/>
          </w:rPr>
          <w:id w:val="933251049"/>
          <w14:checkbox>
            <w14:checked w14:val="0"/>
            <w14:checkedState w14:val="2612" w14:font="MS Gothic"/>
            <w14:uncheckedState w14:val="2610" w14:font="MS Gothic"/>
          </w14:checkbox>
        </w:sdtPr>
        <w:sdtEndPr/>
        <w:sdtContent>
          <w:r w:rsidR="0072210F">
            <w:rPr>
              <w:rFonts w:ascii="MS Gothic" w:eastAsia="MS Gothic" w:hAnsi="MS Gothic" w:hint="eastAsia"/>
              <w:szCs w:val="24"/>
            </w:rPr>
            <w:t>☐</w:t>
          </w:r>
        </w:sdtContent>
      </w:sdt>
      <w:r w:rsidR="0072210F">
        <w:rPr>
          <w:rFonts w:ascii="Roboto" w:hAnsi="Roboto"/>
          <w:szCs w:val="24"/>
        </w:rPr>
        <w:t xml:space="preserve"> </w:t>
      </w:r>
      <w:r w:rsidR="00AD1F36" w:rsidRPr="00745F7C">
        <w:rPr>
          <w:rFonts w:ascii="Roboto" w:hAnsi="Roboto"/>
          <w:szCs w:val="24"/>
        </w:rPr>
        <w:t>1,098 hours of instruction</w:t>
      </w:r>
    </w:p>
    <w:p w14:paraId="73A26E65" w14:textId="75BC21FA" w:rsidR="00AD1F36" w:rsidRPr="00660085" w:rsidRDefault="007138E5" w:rsidP="00660085">
      <w:pPr>
        <w:tabs>
          <w:tab w:val="left" w:pos="360"/>
        </w:tabs>
        <w:ind w:left="360"/>
        <w:rPr>
          <w:rFonts w:ascii="Roboto" w:hAnsi="Roboto"/>
          <w:szCs w:val="24"/>
        </w:rPr>
      </w:pPr>
      <w:sdt>
        <w:sdtPr>
          <w:rPr>
            <w:rFonts w:ascii="Roboto" w:hAnsi="Roboto"/>
            <w:szCs w:val="24"/>
          </w:rPr>
          <w:id w:val="1358312959"/>
          <w14:checkbox>
            <w14:checked w14:val="0"/>
            <w14:checkedState w14:val="2612" w14:font="MS Gothic"/>
            <w14:uncheckedState w14:val="2610" w14:font="MS Gothic"/>
          </w14:checkbox>
        </w:sdtPr>
        <w:sdtEndPr/>
        <w:sdtContent>
          <w:r w:rsidR="0072210F">
            <w:rPr>
              <w:rFonts w:ascii="MS Gothic" w:eastAsia="MS Gothic" w:hAnsi="MS Gothic" w:hint="eastAsia"/>
              <w:szCs w:val="24"/>
            </w:rPr>
            <w:t>☐</w:t>
          </w:r>
        </w:sdtContent>
      </w:sdt>
      <w:r w:rsidR="0072210F">
        <w:rPr>
          <w:rFonts w:ascii="Roboto" w:hAnsi="Roboto"/>
          <w:szCs w:val="24"/>
        </w:rPr>
        <w:t xml:space="preserve"> </w:t>
      </w:r>
      <w:proofErr w:type="gramStart"/>
      <w:r w:rsidR="00AD1F36" w:rsidRPr="00745F7C">
        <w:rPr>
          <w:rFonts w:ascii="Roboto" w:hAnsi="Roboto"/>
          <w:szCs w:val="24"/>
        </w:rPr>
        <w:t>a number of</w:t>
      </w:r>
      <w:proofErr w:type="gramEnd"/>
      <w:r w:rsidR="00AD1F36" w:rsidRPr="00745F7C">
        <w:rPr>
          <w:rFonts w:ascii="Roboto" w:hAnsi="Roboto"/>
          <w:szCs w:val="24"/>
        </w:rPr>
        <w:t xml:space="preserve"> hours as approved by the Michigan Department of Education –</w:t>
      </w:r>
      <w:r w:rsidR="00AD1F36" w:rsidRPr="575F03F1">
        <w:rPr>
          <w:rFonts w:ascii="Roboto" w:hAnsi="Roboto"/>
        </w:rPr>
        <w:t>APPROVED LETTER ATTACHED</w:t>
      </w:r>
    </w:p>
    <w:p w14:paraId="657A65AB" w14:textId="18ED5361" w:rsidR="00AD1F36" w:rsidRPr="00745F7C" w:rsidRDefault="0072210F" w:rsidP="0072210F">
      <w:pPr>
        <w:tabs>
          <w:tab w:val="left" w:pos="360"/>
        </w:tabs>
        <w:rPr>
          <w:rFonts w:ascii="Roboto" w:hAnsi="Roboto"/>
        </w:rPr>
      </w:pPr>
      <w:r>
        <w:rPr>
          <w:rFonts w:ascii="Roboto" w:hAnsi="Roboto"/>
          <w:szCs w:val="24"/>
        </w:rPr>
        <w:tab/>
      </w:r>
      <w:sdt>
        <w:sdtPr>
          <w:rPr>
            <w:rFonts w:ascii="Roboto" w:hAnsi="Roboto"/>
          </w:rPr>
          <w:id w:val="-794676861"/>
          <w14:checkbox>
            <w14:checked w14:val="0"/>
            <w14:checkedState w14:val="2612" w14:font="MS Gothic"/>
            <w14:uncheckedState w14:val="2610" w14:font="MS Gothic"/>
          </w14:checkbox>
        </w:sdtPr>
        <w:sdtEndPr/>
        <w:sdtContent>
          <w:r w:rsidRPr="575F03F1">
            <w:rPr>
              <w:rFonts w:ascii="MS Gothic" w:eastAsia="MS Gothic" w:hAnsi="MS Gothic" w:hint="eastAsia"/>
            </w:rPr>
            <w:t>☐</w:t>
          </w:r>
        </w:sdtContent>
      </w:sdt>
      <w:r w:rsidRPr="575F03F1">
        <w:rPr>
          <w:rFonts w:ascii="Roboto" w:hAnsi="Roboto"/>
        </w:rPr>
        <w:t xml:space="preserve"> </w:t>
      </w:r>
      <w:r w:rsidR="00AD1F36" w:rsidRPr="575F03F1">
        <w:rPr>
          <w:rFonts w:ascii="Roboto" w:hAnsi="Roboto"/>
        </w:rPr>
        <w:t>Not applicable</w:t>
      </w:r>
    </w:p>
    <w:p w14:paraId="239B3FDE" w14:textId="77777777" w:rsidR="00606D05" w:rsidRPr="00745F7C" w:rsidRDefault="00606D05">
      <w:pPr>
        <w:tabs>
          <w:tab w:val="left" w:pos="360"/>
        </w:tabs>
        <w:ind w:left="360"/>
        <w:rPr>
          <w:rFonts w:ascii="Roboto" w:hAnsi="Roboto"/>
          <w:szCs w:val="24"/>
        </w:rPr>
      </w:pPr>
    </w:p>
    <w:p w14:paraId="15EDECF6" w14:textId="6D28BC09" w:rsidR="00606D05" w:rsidRPr="00CC4F9B" w:rsidRDefault="00606D05" w:rsidP="00CC4F9B">
      <w:pPr>
        <w:pStyle w:val="ListParagraph"/>
        <w:numPr>
          <w:ilvl w:val="0"/>
          <w:numId w:val="1"/>
        </w:numPr>
        <w:tabs>
          <w:tab w:val="left" w:pos="720"/>
        </w:tabs>
        <w:rPr>
          <w:rFonts w:ascii="Roboto" w:hAnsi="Roboto"/>
          <w:szCs w:val="24"/>
        </w:rPr>
      </w:pPr>
      <w:r w:rsidRPr="00CC4F9B">
        <w:rPr>
          <w:rFonts w:ascii="Roboto" w:hAnsi="Roboto"/>
          <w:szCs w:val="24"/>
        </w:rPr>
        <w:t xml:space="preserve">We have received permission from the districts of residence (either by cooperative agreement or waiver letters) to claim nonresidents as pupils in alternative education.  </w:t>
      </w:r>
      <w:r w:rsidRPr="008D22B5">
        <w:rPr>
          <w:rFonts w:ascii="Roboto" w:hAnsi="Roboto"/>
          <w:b/>
          <w:bCs/>
          <w:szCs w:val="24"/>
        </w:rPr>
        <w:t>Note</w:t>
      </w:r>
      <w:r w:rsidR="002F2784" w:rsidRPr="008D22B5">
        <w:rPr>
          <w:rFonts w:ascii="Roboto" w:hAnsi="Roboto"/>
          <w:b/>
          <w:bCs/>
          <w:szCs w:val="24"/>
        </w:rPr>
        <w:t>: Does</w:t>
      </w:r>
      <w:r w:rsidRPr="008D22B5">
        <w:rPr>
          <w:rFonts w:ascii="Roboto" w:hAnsi="Roboto"/>
          <w:b/>
          <w:bCs/>
          <w:szCs w:val="24"/>
        </w:rPr>
        <w:t xml:space="preserve"> not apply to pupils enrolled under Section </w:t>
      </w:r>
      <w:r w:rsidR="008531D0" w:rsidRPr="008D22B5">
        <w:rPr>
          <w:rFonts w:ascii="Roboto" w:hAnsi="Roboto"/>
          <w:b/>
          <w:bCs/>
          <w:szCs w:val="24"/>
        </w:rPr>
        <w:t xml:space="preserve">6(6), 105, or 105c </w:t>
      </w:r>
      <w:r w:rsidRPr="008D22B5">
        <w:rPr>
          <w:rFonts w:ascii="Roboto" w:hAnsi="Roboto"/>
          <w:b/>
          <w:bCs/>
          <w:szCs w:val="24"/>
        </w:rPr>
        <w:t>of the State Aid Act.</w:t>
      </w:r>
    </w:p>
    <w:p w14:paraId="63A84D84" w14:textId="77777777" w:rsidR="00606D05" w:rsidRPr="00745F7C" w:rsidRDefault="00606D05" w:rsidP="00606D05">
      <w:pPr>
        <w:tabs>
          <w:tab w:val="left" w:pos="720"/>
        </w:tabs>
        <w:rPr>
          <w:rFonts w:ascii="Roboto" w:hAnsi="Roboto"/>
          <w:szCs w:val="24"/>
        </w:rPr>
      </w:pPr>
    </w:p>
    <w:p w14:paraId="4356137C" w14:textId="55D0F39F" w:rsidR="00606D05" w:rsidRPr="00745F7C" w:rsidRDefault="007138E5" w:rsidP="429A7A74">
      <w:pPr>
        <w:tabs>
          <w:tab w:val="left" w:pos="720"/>
        </w:tabs>
        <w:ind w:left="720"/>
        <w:rPr>
          <w:rFonts w:ascii="Roboto" w:hAnsi="Roboto"/>
        </w:rPr>
      </w:pPr>
      <w:sdt>
        <w:sdtPr>
          <w:rPr>
            <w:rFonts w:ascii="Roboto" w:hAnsi="Roboto"/>
          </w:rPr>
          <w:id w:val="466085995"/>
          <w14:checkbox>
            <w14:checked w14:val="0"/>
            <w14:checkedState w14:val="2612" w14:font="MS Gothic"/>
            <w14:uncheckedState w14:val="2610" w14:font="MS Gothic"/>
          </w14:checkbox>
        </w:sdtPr>
        <w:sdtEndPr/>
        <w:sdtContent>
          <w:r w:rsidR="0044575D" w:rsidRPr="429A7A74">
            <w:rPr>
              <w:rFonts w:ascii="MS Gothic" w:eastAsia="MS Gothic" w:hAnsi="MS Gothic"/>
            </w:rPr>
            <w:t>☐</w:t>
          </w:r>
        </w:sdtContent>
      </w:sdt>
      <w:r w:rsidR="0044575D" w:rsidRPr="429A7A74">
        <w:rPr>
          <w:rFonts w:ascii="Roboto" w:hAnsi="Roboto"/>
        </w:rPr>
        <w:t xml:space="preserve"> </w:t>
      </w:r>
      <w:r w:rsidR="00606D05" w:rsidRPr="429A7A74">
        <w:rPr>
          <w:rFonts w:ascii="Roboto" w:hAnsi="Roboto"/>
        </w:rPr>
        <w:t>Yes</w:t>
      </w:r>
      <w:r w:rsidR="00CB41BB">
        <w:tab/>
      </w:r>
      <w:r w:rsidR="00CB41BB">
        <w:tab/>
      </w:r>
      <w:r w:rsidR="00CB41BB">
        <w:tab/>
      </w:r>
      <w:sdt>
        <w:sdtPr>
          <w:rPr>
            <w:rFonts w:ascii="Roboto" w:hAnsi="Roboto"/>
          </w:rPr>
          <w:id w:val="-1188752440"/>
          <w14:checkbox>
            <w14:checked w14:val="0"/>
            <w14:checkedState w14:val="2612" w14:font="MS Gothic"/>
            <w14:uncheckedState w14:val="2610" w14:font="MS Gothic"/>
          </w14:checkbox>
        </w:sdtPr>
        <w:sdtEndPr/>
        <w:sdtContent>
          <w:r w:rsidR="54BDDF12" w:rsidRPr="429A7A74">
            <w:rPr>
              <w:rFonts w:ascii="MS Gothic" w:eastAsia="MS Gothic" w:hAnsi="MS Gothic" w:cs="MS Gothic"/>
            </w:rPr>
            <w:t>☐</w:t>
          </w:r>
        </w:sdtContent>
      </w:sdt>
      <w:r w:rsidR="0044575D" w:rsidRPr="429A7A74">
        <w:rPr>
          <w:rFonts w:ascii="Roboto" w:hAnsi="Roboto"/>
        </w:rPr>
        <w:t xml:space="preserve"> </w:t>
      </w:r>
      <w:r w:rsidR="00606D05" w:rsidRPr="429A7A74">
        <w:rPr>
          <w:rFonts w:ascii="Roboto" w:hAnsi="Roboto"/>
        </w:rPr>
        <w:t>No</w:t>
      </w:r>
      <w:r w:rsidR="00CB41BB">
        <w:tab/>
      </w:r>
      <w:r w:rsidR="00CB41BB">
        <w:tab/>
      </w:r>
      <w:r w:rsidR="00CB41BB">
        <w:tab/>
      </w:r>
      <w:sdt>
        <w:sdtPr>
          <w:rPr>
            <w:rFonts w:ascii="Roboto" w:hAnsi="Roboto"/>
          </w:rPr>
          <w:id w:val="1406573919"/>
          <w14:checkbox>
            <w14:checked w14:val="0"/>
            <w14:checkedState w14:val="2612" w14:font="MS Gothic"/>
            <w14:uncheckedState w14:val="2610" w14:font="MS Gothic"/>
          </w14:checkbox>
        </w:sdtPr>
        <w:sdtEndPr/>
        <w:sdtContent>
          <w:r w:rsidR="0044575D" w:rsidRPr="429A7A74">
            <w:rPr>
              <w:rFonts w:ascii="MS Gothic" w:eastAsia="MS Gothic" w:hAnsi="MS Gothic"/>
            </w:rPr>
            <w:t>☐</w:t>
          </w:r>
        </w:sdtContent>
      </w:sdt>
      <w:r w:rsidR="0044575D" w:rsidRPr="429A7A74">
        <w:rPr>
          <w:rFonts w:ascii="Roboto" w:hAnsi="Roboto"/>
        </w:rPr>
        <w:t xml:space="preserve"> </w:t>
      </w:r>
      <w:r w:rsidR="00606D05" w:rsidRPr="429A7A74">
        <w:rPr>
          <w:rFonts w:ascii="Roboto" w:hAnsi="Roboto"/>
        </w:rPr>
        <w:t>Not applicable</w:t>
      </w:r>
    </w:p>
    <w:p w14:paraId="58364DA5" w14:textId="77777777" w:rsidR="00AD1F36" w:rsidRPr="00745F7C" w:rsidRDefault="00AD1F36">
      <w:pPr>
        <w:tabs>
          <w:tab w:val="left" w:pos="360"/>
        </w:tabs>
        <w:rPr>
          <w:rFonts w:ascii="Roboto" w:hAnsi="Roboto"/>
          <w:szCs w:val="24"/>
        </w:rPr>
      </w:pPr>
    </w:p>
    <w:p w14:paraId="364D855D" w14:textId="3552CAFF" w:rsidR="00AD1F36" w:rsidRPr="00745F7C" w:rsidRDefault="00CC4F9B">
      <w:pPr>
        <w:numPr>
          <w:ilvl w:val="0"/>
          <w:numId w:val="1"/>
        </w:numPr>
        <w:rPr>
          <w:rFonts w:ascii="Roboto" w:hAnsi="Roboto"/>
          <w:szCs w:val="24"/>
        </w:rPr>
      </w:pPr>
      <w:r>
        <w:rPr>
          <w:rFonts w:ascii="Roboto" w:hAnsi="Roboto"/>
          <w:szCs w:val="24"/>
        </w:rPr>
        <w:t xml:space="preserve"> </w:t>
      </w:r>
      <w:r w:rsidR="00AD1F36" w:rsidRPr="00745F7C">
        <w:rPr>
          <w:rFonts w:ascii="Roboto" w:hAnsi="Roboto"/>
          <w:szCs w:val="24"/>
        </w:rPr>
        <w:t xml:space="preserve">Each building is maintaining a daily log indicating total enrollment, </w:t>
      </w:r>
      <w:r w:rsidR="002B6BB8" w:rsidRPr="00745F7C">
        <w:rPr>
          <w:rFonts w:ascii="Roboto" w:hAnsi="Roboto"/>
          <w:szCs w:val="24"/>
        </w:rPr>
        <w:t>the number</w:t>
      </w:r>
      <w:r w:rsidR="00AD1F36" w:rsidRPr="00745F7C">
        <w:rPr>
          <w:rFonts w:ascii="Roboto" w:hAnsi="Roboto"/>
          <w:szCs w:val="24"/>
        </w:rPr>
        <w:t xml:space="preserve"> of students absent or present (district choice), and percent of students present/absent.</w:t>
      </w:r>
    </w:p>
    <w:p w14:paraId="57021321" w14:textId="77777777" w:rsidR="00AD1F36" w:rsidRPr="00745F7C" w:rsidRDefault="00AD1F36">
      <w:pPr>
        <w:tabs>
          <w:tab w:val="left" w:pos="360"/>
        </w:tabs>
        <w:rPr>
          <w:rFonts w:ascii="Roboto" w:hAnsi="Roboto"/>
          <w:szCs w:val="24"/>
        </w:rPr>
      </w:pPr>
    </w:p>
    <w:p w14:paraId="05A4CABC" w14:textId="67F6DA15" w:rsidR="00AD1F36" w:rsidRPr="00745F7C" w:rsidRDefault="00AD1F36">
      <w:pPr>
        <w:tabs>
          <w:tab w:val="left" w:pos="360"/>
        </w:tabs>
        <w:rPr>
          <w:rFonts w:ascii="Roboto" w:hAnsi="Roboto"/>
          <w:szCs w:val="24"/>
        </w:rPr>
      </w:pPr>
      <w:r w:rsidRPr="00745F7C">
        <w:rPr>
          <w:rFonts w:ascii="Roboto" w:hAnsi="Roboto"/>
          <w:szCs w:val="24"/>
        </w:rPr>
        <w:tab/>
      </w:r>
      <w:r w:rsidRPr="00745F7C">
        <w:rPr>
          <w:rFonts w:ascii="Roboto" w:hAnsi="Roboto"/>
          <w:szCs w:val="24"/>
        </w:rPr>
        <w:tab/>
      </w:r>
      <w:sdt>
        <w:sdtPr>
          <w:rPr>
            <w:rFonts w:ascii="Roboto" w:hAnsi="Roboto"/>
            <w:szCs w:val="24"/>
          </w:rPr>
          <w:id w:val="570633418"/>
          <w14:checkbox>
            <w14:checked w14:val="0"/>
            <w14:checkedState w14:val="2612" w14:font="MS Gothic"/>
            <w14:uncheckedState w14:val="2610" w14:font="MS Gothic"/>
          </w14:checkbox>
        </w:sdtPr>
        <w:sdtEndPr/>
        <w:sdtContent>
          <w:r w:rsidR="0044575D">
            <w:rPr>
              <w:rFonts w:ascii="MS Gothic" w:eastAsia="MS Gothic" w:hAnsi="MS Gothic" w:hint="eastAsia"/>
              <w:szCs w:val="24"/>
            </w:rPr>
            <w:t>☐</w:t>
          </w:r>
        </w:sdtContent>
      </w:sdt>
      <w:r w:rsidR="0044575D">
        <w:rPr>
          <w:rFonts w:ascii="Roboto" w:hAnsi="Roboto"/>
          <w:szCs w:val="24"/>
        </w:rPr>
        <w:t xml:space="preserve"> </w:t>
      </w:r>
      <w:r w:rsidRPr="00745F7C">
        <w:rPr>
          <w:rFonts w:ascii="Roboto" w:hAnsi="Roboto"/>
          <w:szCs w:val="24"/>
        </w:rPr>
        <w:t>Yes</w:t>
      </w:r>
      <w:r w:rsidRPr="00745F7C">
        <w:rPr>
          <w:rFonts w:ascii="Roboto" w:hAnsi="Roboto"/>
          <w:szCs w:val="24"/>
        </w:rPr>
        <w:tab/>
      </w:r>
      <w:r w:rsidRPr="00745F7C">
        <w:rPr>
          <w:rFonts w:ascii="Roboto" w:hAnsi="Roboto"/>
          <w:szCs w:val="24"/>
        </w:rPr>
        <w:tab/>
      </w:r>
      <w:r w:rsidRPr="00745F7C">
        <w:rPr>
          <w:rFonts w:ascii="Roboto" w:hAnsi="Roboto"/>
          <w:szCs w:val="24"/>
        </w:rPr>
        <w:tab/>
      </w:r>
      <w:sdt>
        <w:sdtPr>
          <w:rPr>
            <w:rFonts w:ascii="Roboto" w:hAnsi="Roboto"/>
            <w:szCs w:val="24"/>
          </w:rPr>
          <w:id w:val="1429850740"/>
          <w14:checkbox>
            <w14:checked w14:val="0"/>
            <w14:checkedState w14:val="2612" w14:font="MS Gothic"/>
            <w14:uncheckedState w14:val="2610" w14:font="MS Gothic"/>
          </w14:checkbox>
        </w:sdtPr>
        <w:sdtEndPr/>
        <w:sdtContent>
          <w:r w:rsidR="0044575D">
            <w:rPr>
              <w:rFonts w:ascii="MS Gothic" w:eastAsia="MS Gothic" w:hAnsi="MS Gothic" w:hint="eastAsia"/>
              <w:szCs w:val="24"/>
            </w:rPr>
            <w:t>☐</w:t>
          </w:r>
        </w:sdtContent>
      </w:sdt>
      <w:r w:rsidR="0044575D">
        <w:rPr>
          <w:rFonts w:ascii="Roboto" w:hAnsi="Roboto"/>
          <w:szCs w:val="24"/>
        </w:rPr>
        <w:t xml:space="preserve"> </w:t>
      </w:r>
      <w:r w:rsidRPr="00745F7C">
        <w:rPr>
          <w:rFonts w:ascii="Roboto" w:hAnsi="Roboto"/>
          <w:szCs w:val="24"/>
        </w:rPr>
        <w:t>No</w:t>
      </w:r>
      <w:r w:rsidRPr="00745F7C">
        <w:rPr>
          <w:rFonts w:ascii="Roboto" w:hAnsi="Roboto"/>
          <w:szCs w:val="24"/>
        </w:rPr>
        <w:tab/>
      </w:r>
    </w:p>
    <w:p w14:paraId="1E02376F" w14:textId="77777777" w:rsidR="00AD1F36" w:rsidRPr="00745F7C" w:rsidRDefault="00AD1F36">
      <w:pPr>
        <w:tabs>
          <w:tab w:val="left" w:pos="360"/>
        </w:tabs>
        <w:rPr>
          <w:rFonts w:ascii="Roboto" w:hAnsi="Roboto"/>
          <w:szCs w:val="24"/>
        </w:rPr>
      </w:pPr>
    </w:p>
    <w:p w14:paraId="56156C73" w14:textId="44426B0F" w:rsidR="00AD1F36" w:rsidRPr="00745F7C" w:rsidRDefault="00CC4F9B">
      <w:pPr>
        <w:numPr>
          <w:ilvl w:val="0"/>
          <w:numId w:val="1"/>
        </w:numPr>
        <w:rPr>
          <w:rFonts w:ascii="Roboto" w:hAnsi="Roboto"/>
          <w:szCs w:val="24"/>
        </w:rPr>
      </w:pPr>
      <w:r>
        <w:rPr>
          <w:rFonts w:ascii="Roboto" w:hAnsi="Roboto"/>
          <w:szCs w:val="24"/>
        </w:rPr>
        <w:t xml:space="preserve"> </w:t>
      </w:r>
      <w:r w:rsidR="00AD1F36" w:rsidRPr="00745F7C">
        <w:rPr>
          <w:rFonts w:ascii="Roboto" w:hAnsi="Roboto"/>
          <w:szCs w:val="24"/>
        </w:rPr>
        <w:t>Section 18(2) of the State Aid Act requires that each district shall “…have an audit of the district’s financial and pupil accounting records conducted at least annually at the expense of the district…by a certified public accountant or by the intermediate district…”</w:t>
      </w:r>
    </w:p>
    <w:p w14:paraId="0EEE4A6D" w14:textId="77777777" w:rsidR="00AD1F36" w:rsidRPr="00745F7C" w:rsidRDefault="00AD1F36">
      <w:pPr>
        <w:tabs>
          <w:tab w:val="left" w:pos="360"/>
        </w:tabs>
        <w:rPr>
          <w:rFonts w:ascii="Roboto" w:hAnsi="Roboto"/>
          <w:szCs w:val="24"/>
        </w:rPr>
      </w:pPr>
    </w:p>
    <w:p w14:paraId="66A9F87C" w14:textId="77777777" w:rsidR="00AD1F36" w:rsidRPr="00745F7C" w:rsidRDefault="00AD1F36">
      <w:pPr>
        <w:tabs>
          <w:tab w:val="left" w:pos="360"/>
        </w:tabs>
        <w:ind w:left="360"/>
        <w:rPr>
          <w:rFonts w:ascii="Roboto" w:hAnsi="Roboto"/>
          <w:szCs w:val="24"/>
        </w:rPr>
      </w:pPr>
      <w:r w:rsidRPr="00745F7C">
        <w:rPr>
          <w:rFonts w:ascii="Roboto" w:hAnsi="Roboto"/>
          <w:szCs w:val="24"/>
        </w:rPr>
        <w:t>We choose to have our pupil accounting audit conducted at our expense by (check one):</w:t>
      </w:r>
    </w:p>
    <w:p w14:paraId="21AE926D" w14:textId="77777777" w:rsidR="00AD1F36" w:rsidRPr="00745F7C" w:rsidRDefault="00AD1F36">
      <w:pPr>
        <w:tabs>
          <w:tab w:val="left" w:pos="360"/>
        </w:tabs>
        <w:ind w:left="360"/>
        <w:rPr>
          <w:rFonts w:ascii="Roboto" w:hAnsi="Roboto"/>
          <w:szCs w:val="24"/>
        </w:rPr>
      </w:pPr>
    </w:p>
    <w:p w14:paraId="41343039" w14:textId="48271299" w:rsidR="00AD1F36" w:rsidRPr="00745F7C" w:rsidRDefault="007138E5" w:rsidP="0044575D">
      <w:pPr>
        <w:tabs>
          <w:tab w:val="left" w:pos="360"/>
        </w:tabs>
        <w:ind w:left="1440"/>
        <w:rPr>
          <w:rFonts w:ascii="Roboto" w:hAnsi="Roboto"/>
          <w:szCs w:val="24"/>
        </w:rPr>
      </w:pPr>
      <w:sdt>
        <w:sdtPr>
          <w:rPr>
            <w:rFonts w:ascii="Roboto" w:hAnsi="Roboto"/>
            <w:szCs w:val="24"/>
          </w:rPr>
          <w:id w:val="1757937585"/>
          <w14:checkbox>
            <w14:checked w14:val="0"/>
            <w14:checkedState w14:val="2612" w14:font="MS Gothic"/>
            <w14:uncheckedState w14:val="2610" w14:font="MS Gothic"/>
          </w14:checkbox>
        </w:sdtPr>
        <w:sdtEndPr/>
        <w:sdtContent>
          <w:r w:rsidR="0044575D">
            <w:rPr>
              <w:rFonts w:ascii="MS Gothic" w:eastAsia="MS Gothic" w:hAnsi="MS Gothic" w:hint="eastAsia"/>
              <w:szCs w:val="24"/>
            </w:rPr>
            <w:t>☐</w:t>
          </w:r>
        </w:sdtContent>
      </w:sdt>
      <w:r w:rsidR="0044575D">
        <w:rPr>
          <w:rFonts w:ascii="Roboto" w:hAnsi="Roboto"/>
          <w:szCs w:val="24"/>
        </w:rPr>
        <w:t xml:space="preserve"> </w:t>
      </w:r>
      <w:r w:rsidR="00AD1F36" w:rsidRPr="00745F7C">
        <w:rPr>
          <w:rFonts w:ascii="Roboto" w:hAnsi="Roboto"/>
          <w:szCs w:val="24"/>
        </w:rPr>
        <w:t>A.  Wayne County RESA</w:t>
      </w:r>
    </w:p>
    <w:p w14:paraId="0A2ABF45" w14:textId="77777777" w:rsidR="00AD1F36" w:rsidRPr="00745F7C" w:rsidRDefault="00AD1F36">
      <w:pPr>
        <w:tabs>
          <w:tab w:val="left" w:pos="360"/>
        </w:tabs>
        <w:rPr>
          <w:rFonts w:ascii="Roboto" w:hAnsi="Roboto"/>
          <w:szCs w:val="24"/>
        </w:rPr>
      </w:pPr>
    </w:p>
    <w:p w14:paraId="24F87543" w14:textId="340E0561" w:rsidR="00AD1F36" w:rsidRPr="00745F7C" w:rsidRDefault="007138E5" w:rsidP="0044575D">
      <w:pPr>
        <w:tabs>
          <w:tab w:val="left" w:pos="360"/>
        </w:tabs>
        <w:ind w:left="1440"/>
        <w:rPr>
          <w:rFonts w:ascii="Roboto" w:hAnsi="Roboto"/>
          <w:szCs w:val="24"/>
        </w:rPr>
      </w:pPr>
      <w:sdt>
        <w:sdtPr>
          <w:rPr>
            <w:rFonts w:ascii="Roboto" w:hAnsi="Roboto"/>
            <w:szCs w:val="24"/>
          </w:rPr>
          <w:id w:val="1982804832"/>
          <w14:checkbox>
            <w14:checked w14:val="0"/>
            <w14:checkedState w14:val="2612" w14:font="MS Gothic"/>
            <w14:uncheckedState w14:val="2610" w14:font="MS Gothic"/>
          </w14:checkbox>
        </w:sdtPr>
        <w:sdtEndPr/>
        <w:sdtContent>
          <w:r w:rsidR="0044575D">
            <w:rPr>
              <w:rFonts w:ascii="MS Gothic" w:eastAsia="MS Gothic" w:hAnsi="MS Gothic" w:hint="eastAsia"/>
              <w:szCs w:val="24"/>
            </w:rPr>
            <w:t>☐</w:t>
          </w:r>
        </w:sdtContent>
      </w:sdt>
      <w:r w:rsidR="0044575D">
        <w:rPr>
          <w:rFonts w:ascii="Roboto" w:hAnsi="Roboto"/>
          <w:szCs w:val="24"/>
        </w:rPr>
        <w:t xml:space="preserve"> </w:t>
      </w:r>
      <w:r w:rsidR="00AD1F36" w:rsidRPr="00745F7C">
        <w:rPr>
          <w:rFonts w:ascii="Roboto" w:hAnsi="Roboto"/>
          <w:szCs w:val="24"/>
        </w:rPr>
        <w:t>B.  A certified public accountant hired directly by our district</w:t>
      </w:r>
    </w:p>
    <w:p w14:paraId="6AB751D8" w14:textId="77777777" w:rsidR="00AD1F36" w:rsidRPr="00745F7C" w:rsidRDefault="00AD1F36">
      <w:pPr>
        <w:tabs>
          <w:tab w:val="left" w:pos="360"/>
        </w:tabs>
        <w:rPr>
          <w:rFonts w:ascii="Roboto" w:hAnsi="Roboto"/>
          <w:szCs w:val="24"/>
        </w:rPr>
      </w:pPr>
    </w:p>
    <w:p w14:paraId="47F081C2" w14:textId="050473E7" w:rsidR="00AD1F36" w:rsidRPr="008D22B5" w:rsidRDefault="00AD1F36" w:rsidP="7BFDC884">
      <w:pPr>
        <w:tabs>
          <w:tab w:val="left" w:pos="360"/>
        </w:tabs>
        <w:ind w:left="1440"/>
        <w:rPr>
          <w:rFonts w:ascii="Roboto" w:hAnsi="Roboto"/>
          <w:b/>
          <w:bCs/>
        </w:rPr>
      </w:pPr>
      <w:r w:rsidRPr="008D22B5">
        <w:rPr>
          <w:rFonts w:ascii="Roboto" w:hAnsi="Roboto"/>
          <w:b/>
          <w:bCs/>
        </w:rPr>
        <w:t>Note</w:t>
      </w:r>
      <w:r w:rsidR="0044575D" w:rsidRPr="008D22B5">
        <w:rPr>
          <w:rFonts w:ascii="Roboto" w:hAnsi="Roboto"/>
          <w:b/>
          <w:bCs/>
        </w:rPr>
        <w:t>: You</w:t>
      </w:r>
      <w:r w:rsidRPr="008D22B5">
        <w:rPr>
          <w:rFonts w:ascii="Roboto" w:hAnsi="Roboto"/>
          <w:b/>
          <w:bCs/>
        </w:rPr>
        <w:t xml:space="preserve"> must notify </w:t>
      </w:r>
      <w:r w:rsidR="001D76BD" w:rsidRPr="008D22B5">
        <w:rPr>
          <w:rFonts w:ascii="Roboto" w:hAnsi="Roboto"/>
          <w:b/>
          <w:bCs/>
        </w:rPr>
        <w:t>Caitlin Hengesbach</w:t>
      </w:r>
      <w:r w:rsidRPr="008D22B5">
        <w:rPr>
          <w:rFonts w:ascii="Roboto" w:hAnsi="Roboto"/>
          <w:b/>
          <w:bCs/>
        </w:rPr>
        <w:t>, Director of Audits, Michigan Department of Education if you choose Option B.</w:t>
      </w:r>
    </w:p>
    <w:p w14:paraId="33414D6F" w14:textId="4D90FC8E" w:rsidR="00AD1F36" w:rsidRPr="00745F7C" w:rsidRDefault="00AD1F36">
      <w:pPr>
        <w:tabs>
          <w:tab w:val="left" w:pos="360"/>
          <w:tab w:val="left" w:pos="1080"/>
        </w:tabs>
        <w:rPr>
          <w:rFonts w:ascii="Roboto" w:hAnsi="Roboto"/>
          <w:szCs w:val="24"/>
          <w:u w:val="single"/>
        </w:rPr>
      </w:pPr>
    </w:p>
    <w:tbl>
      <w:tblPr>
        <w:tblStyle w:val="TableGrid"/>
        <w:tblW w:w="0" w:type="auto"/>
        <w:tblLook w:val="04A0" w:firstRow="1" w:lastRow="0" w:firstColumn="1" w:lastColumn="0" w:noHBand="0" w:noVBand="1"/>
      </w:tblPr>
      <w:tblGrid>
        <w:gridCol w:w="1705"/>
        <w:gridCol w:w="9085"/>
      </w:tblGrid>
      <w:tr w:rsidR="00B159CB" w14:paraId="16EB4B4A" w14:textId="77777777" w:rsidTr="00074F49">
        <w:trPr>
          <w:trHeight w:val="576"/>
        </w:trPr>
        <w:tc>
          <w:tcPr>
            <w:tcW w:w="1705" w:type="dxa"/>
            <w:vAlign w:val="bottom"/>
          </w:tcPr>
          <w:p w14:paraId="6B9E89F4" w14:textId="481699F0" w:rsidR="00B159CB" w:rsidRPr="000934CF" w:rsidRDefault="00B159CB" w:rsidP="000934CF">
            <w:pPr>
              <w:tabs>
                <w:tab w:val="left" w:pos="360"/>
              </w:tabs>
              <w:rPr>
                <w:rFonts w:ascii="Times New Roman" w:hAnsi="Times New Roman"/>
                <w:b/>
                <w:bCs/>
                <w:sz w:val="20"/>
                <w:u w:val="single"/>
              </w:rPr>
            </w:pPr>
            <w:r w:rsidRPr="000934CF">
              <w:rPr>
                <w:rFonts w:ascii="Roboto" w:hAnsi="Roboto"/>
                <w:b/>
                <w:bCs/>
                <w:szCs w:val="24"/>
              </w:rPr>
              <w:t>Signed:</w:t>
            </w:r>
          </w:p>
        </w:tc>
        <w:tc>
          <w:tcPr>
            <w:tcW w:w="9085" w:type="dxa"/>
            <w:vAlign w:val="bottom"/>
          </w:tcPr>
          <w:p w14:paraId="3C1F46C8" w14:textId="77777777" w:rsidR="00B159CB" w:rsidRDefault="00B159CB" w:rsidP="000934CF">
            <w:pPr>
              <w:tabs>
                <w:tab w:val="left" w:pos="360"/>
              </w:tabs>
              <w:rPr>
                <w:rFonts w:ascii="Times New Roman" w:hAnsi="Times New Roman"/>
                <w:sz w:val="20"/>
                <w:u w:val="single"/>
              </w:rPr>
            </w:pPr>
          </w:p>
        </w:tc>
      </w:tr>
      <w:tr w:rsidR="00B159CB" w14:paraId="0AC2D348" w14:textId="77777777" w:rsidTr="00074F49">
        <w:trPr>
          <w:trHeight w:val="576"/>
        </w:trPr>
        <w:tc>
          <w:tcPr>
            <w:tcW w:w="1705" w:type="dxa"/>
            <w:vAlign w:val="bottom"/>
          </w:tcPr>
          <w:p w14:paraId="5BB4072F" w14:textId="2D2AEAAE" w:rsidR="00B159CB" w:rsidRPr="000934CF" w:rsidRDefault="00B159CB" w:rsidP="000934CF">
            <w:pPr>
              <w:tabs>
                <w:tab w:val="left" w:pos="360"/>
              </w:tabs>
              <w:rPr>
                <w:rFonts w:ascii="Times New Roman" w:hAnsi="Times New Roman"/>
                <w:b/>
                <w:bCs/>
                <w:sz w:val="20"/>
                <w:u w:val="single"/>
              </w:rPr>
            </w:pPr>
            <w:r w:rsidRPr="000934CF">
              <w:rPr>
                <w:rFonts w:ascii="Roboto" w:hAnsi="Roboto"/>
                <w:b/>
                <w:bCs/>
                <w:szCs w:val="24"/>
              </w:rPr>
              <w:t>Title:</w:t>
            </w:r>
          </w:p>
        </w:tc>
        <w:tc>
          <w:tcPr>
            <w:tcW w:w="9085" w:type="dxa"/>
            <w:vAlign w:val="bottom"/>
          </w:tcPr>
          <w:p w14:paraId="248483D9" w14:textId="77777777" w:rsidR="00B159CB" w:rsidRDefault="00B159CB" w:rsidP="000934CF">
            <w:pPr>
              <w:tabs>
                <w:tab w:val="left" w:pos="360"/>
              </w:tabs>
              <w:rPr>
                <w:rFonts w:ascii="Times New Roman" w:hAnsi="Times New Roman"/>
                <w:sz w:val="20"/>
                <w:u w:val="single"/>
              </w:rPr>
            </w:pPr>
          </w:p>
        </w:tc>
      </w:tr>
      <w:tr w:rsidR="00B159CB" w14:paraId="7EDA9B09" w14:textId="77777777" w:rsidTr="00074F49">
        <w:trPr>
          <w:trHeight w:val="576"/>
        </w:trPr>
        <w:tc>
          <w:tcPr>
            <w:tcW w:w="1705" w:type="dxa"/>
            <w:vAlign w:val="bottom"/>
          </w:tcPr>
          <w:p w14:paraId="6F303484" w14:textId="07821BF2" w:rsidR="00B159CB" w:rsidRPr="000934CF" w:rsidRDefault="00B159CB" w:rsidP="000934CF">
            <w:pPr>
              <w:tabs>
                <w:tab w:val="left" w:pos="360"/>
              </w:tabs>
              <w:rPr>
                <w:rFonts w:ascii="Times New Roman" w:hAnsi="Times New Roman"/>
                <w:b/>
                <w:bCs/>
                <w:sz w:val="20"/>
                <w:u w:val="single"/>
              </w:rPr>
            </w:pPr>
            <w:r w:rsidRPr="000934CF">
              <w:rPr>
                <w:rFonts w:ascii="Roboto" w:hAnsi="Roboto"/>
                <w:b/>
                <w:bCs/>
                <w:szCs w:val="24"/>
              </w:rPr>
              <w:t>Phone No.</w:t>
            </w:r>
          </w:p>
        </w:tc>
        <w:tc>
          <w:tcPr>
            <w:tcW w:w="9085" w:type="dxa"/>
            <w:vAlign w:val="bottom"/>
          </w:tcPr>
          <w:p w14:paraId="275B911C" w14:textId="77777777" w:rsidR="00B159CB" w:rsidRDefault="00B159CB" w:rsidP="000934CF">
            <w:pPr>
              <w:tabs>
                <w:tab w:val="left" w:pos="360"/>
              </w:tabs>
              <w:rPr>
                <w:rFonts w:ascii="Times New Roman" w:hAnsi="Times New Roman"/>
                <w:sz w:val="20"/>
                <w:u w:val="single"/>
              </w:rPr>
            </w:pPr>
          </w:p>
        </w:tc>
      </w:tr>
      <w:tr w:rsidR="00B159CB" w14:paraId="2B3E9F4C" w14:textId="77777777" w:rsidTr="00074F49">
        <w:trPr>
          <w:trHeight w:val="576"/>
        </w:trPr>
        <w:tc>
          <w:tcPr>
            <w:tcW w:w="1705" w:type="dxa"/>
            <w:vAlign w:val="bottom"/>
          </w:tcPr>
          <w:p w14:paraId="237AAD7E" w14:textId="08914F45" w:rsidR="00B159CB" w:rsidRPr="000934CF" w:rsidRDefault="00B159CB" w:rsidP="000934CF">
            <w:pPr>
              <w:tabs>
                <w:tab w:val="left" w:pos="360"/>
              </w:tabs>
              <w:rPr>
                <w:rFonts w:ascii="Times New Roman" w:hAnsi="Times New Roman"/>
                <w:b/>
                <w:bCs/>
                <w:sz w:val="20"/>
                <w:u w:val="single"/>
              </w:rPr>
            </w:pPr>
            <w:r w:rsidRPr="000934CF">
              <w:rPr>
                <w:rFonts w:ascii="Roboto" w:hAnsi="Roboto"/>
                <w:b/>
                <w:bCs/>
                <w:szCs w:val="24"/>
              </w:rPr>
              <w:t>Date:</w:t>
            </w:r>
          </w:p>
        </w:tc>
        <w:tc>
          <w:tcPr>
            <w:tcW w:w="9085" w:type="dxa"/>
            <w:vAlign w:val="bottom"/>
          </w:tcPr>
          <w:p w14:paraId="345E931D" w14:textId="77777777" w:rsidR="00B159CB" w:rsidRDefault="00B159CB" w:rsidP="000934CF">
            <w:pPr>
              <w:tabs>
                <w:tab w:val="left" w:pos="360"/>
              </w:tabs>
              <w:rPr>
                <w:rFonts w:ascii="Times New Roman" w:hAnsi="Times New Roman"/>
                <w:sz w:val="20"/>
                <w:u w:val="single"/>
              </w:rPr>
            </w:pPr>
          </w:p>
        </w:tc>
      </w:tr>
    </w:tbl>
    <w:p w14:paraId="01531527" w14:textId="3F746665" w:rsidR="00AD1F36" w:rsidRDefault="00AD1F36" w:rsidP="7BFDC884">
      <w:pPr>
        <w:tabs>
          <w:tab w:val="left" w:pos="360"/>
        </w:tabs>
        <w:rPr>
          <w:rFonts w:ascii="Times New Roman" w:hAnsi="Times New Roman"/>
          <w:sz w:val="20"/>
          <w:u w:val="single"/>
        </w:rPr>
      </w:pPr>
    </w:p>
    <w:sectPr w:rsidR="00AD1F36" w:rsidSect="000F6A0E">
      <w:headerReference w:type="default" r:id="rId7"/>
      <w:footerReference w:type="default" r:id="rId8"/>
      <w:headerReference w:type="first" r:id="rId9"/>
      <w:footerReference w:type="first" r:id="rId10"/>
      <w:pgSz w:w="12240" w:h="15840"/>
      <w:pgMar w:top="720" w:right="720" w:bottom="720" w:left="720" w:header="432" w:footer="288"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0F684F" w14:textId="77777777" w:rsidR="004E563E" w:rsidRDefault="004E563E">
      <w:r>
        <w:separator/>
      </w:r>
    </w:p>
  </w:endnote>
  <w:endnote w:type="continuationSeparator" w:id="0">
    <w:p w14:paraId="4EBEF57E" w14:textId="77777777" w:rsidR="004E563E" w:rsidRDefault="004E56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Times">
    <w:altName w:val="Sylfaen"/>
    <w:panose1 w:val="020B0604020202020204"/>
    <w:charset w:val="00"/>
    <w:family w:val="roman"/>
    <w:pitch w:val="variable"/>
    <w:sig w:usb0="E0002EFF" w:usb1="C000785B" w:usb2="00000009" w:usb3="00000000" w:csb0="000001FF" w:csb1="00000000"/>
  </w:font>
  <w:font w:name="Bookman">
    <w:altName w:val="Calibri"/>
    <w:panose1 w:val="020B0604020202020204"/>
    <w:charset w:val="00"/>
    <w:family w:val="auto"/>
    <w:pitch w:val="default"/>
  </w:font>
  <w:font w:name="Roboto">
    <w:altName w:val="Arial"/>
    <w:panose1 w:val="02000000000000000000"/>
    <w:charset w:val="00"/>
    <w:family w:val="auto"/>
    <w:pitch w:val="variable"/>
    <w:sig w:usb0="E0000AFF" w:usb1="5000217F" w:usb2="0000002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Helvetica">
    <w:panose1 w:val="00000000000000000000"/>
    <w:charset w:val="00"/>
    <w:family w:val="auto"/>
    <w:pitch w:val="variable"/>
    <w:sig w:usb0="E00002FF" w:usb1="5000785B"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panose1 w:val="020B0004020202020204"/>
    <w:charset w:val="00"/>
    <w:family w:val="swiss"/>
    <w:pitch w:val="variable"/>
    <w:sig w:usb0="20000287" w:usb1="00000003" w:usb2="00000000" w:usb3="00000000" w:csb0="0000019F" w:csb1="00000000"/>
  </w:font>
  <w:font w:name="Yu Mincho">
    <w:altName w:val="游明朝"/>
    <w:panose1 w:val="02020400000000000000"/>
    <w:charset w:val="80"/>
    <w:family w:val="roman"/>
    <w:pitch w:val="variable"/>
    <w:sig w:usb0="800002E7" w:usb1="2AC7FCFF" w:usb2="00000012" w:usb3="00000000" w:csb0="0002009F" w:csb1="00000000"/>
  </w:font>
  <w:font w:name="Aptos">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67107210"/>
      <w:docPartObj>
        <w:docPartGallery w:val="Page Numbers (Bottom of Page)"/>
        <w:docPartUnique/>
      </w:docPartObj>
    </w:sdtPr>
    <w:sdtEndPr>
      <w:rPr>
        <w:noProof/>
      </w:rPr>
    </w:sdtEndPr>
    <w:sdtContent>
      <w:p w14:paraId="3D6F5C06" w14:textId="0F28587E" w:rsidR="000F6A0E" w:rsidRDefault="000F6A0E">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34DF3E34" w14:textId="77777777" w:rsidR="000F6A0E" w:rsidRDefault="000F6A0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5113857"/>
      <w:docPartObj>
        <w:docPartGallery w:val="Page Numbers (Bottom of Page)"/>
        <w:docPartUnique/>
      </w:docPartObj>
    </w:sdtPr>
    <w:sdtEndPr>
      <w:rPr>
        <w:noProof/>
      </w:rPr>
    </w:sdtEndPr>
    <w:sdtContent>
      <w:p w14:paraId="679E8192" w14:textId="612D7410" w:rsidR="000F6A0E" w:rsidRDefault="000F6A0E">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1403482A" w14:textId="77777777" w:rsidR="00DA472F" w:rsidRDefault="00DA472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2A5E8E" w14:textId="77777777" w:rsidR="004E563E" w:rsidRDefault="004E563E">
      <w:r>
        <w:separator/>
      </w:r>
    </w:p>
  </w:footnote>
  <w:footnote w:type="continuationSeparator" w:id="0">
    <w:p w14:paraId="602A1CBE" w14:textId="77777777" w:rsidR="004E563E" w:rsidRDefault="004E56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C22997" w14:textId="799D4AF0" w:rsidR="000A6C93" w:rsidRDefault="000A6C93" w:rsidP="007E34C4">
    <w:pPr>
      <w:pStyle w:val="Heading1"/>
      <w:rPr>
        <w:bCs/>
        <w:szCs w:val="24"/>
      </w:rPr>
    </w:pPr>
    <w:r w:rsidRPr="003D1E4C">
      <w:rPr>
        <w:noProof/>
      </w:rPr>
      <w:drawing>
        <wp:inline distT="0" distB="0" distL="0" distR="0" wp14:anchorId="00C24B18" wp14:editId="38C784E7">
          <wp:extent cx="2800350" cy="685800"/>
          <wp:effectExtent l="0" t="0" r="0" b="0"/>
          <wp:docPr id="1307836304" name="Picture 2" descr="Logo b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Logo bw"/>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00350" cy="685800"/>
                  </a:xfrm>
                  <a:prstGeom prst="rect">
                    <a:avLst/>
                  </a:prstGeom>
                  <a:noFill/>
                  <a:ln>
                    <a:noFill/>
                  </a:ln>
                </pic:spPr>
              </pic:pic>
            </a:graphicData>
          </a:graphic>
        </wp:inline>
      </w:drawing>
    </w:r>
    <w:r w:rsidRPr="003D1E4C">
      <w:t> </w:t>
    </w:r>
    <w:r>
      <w:tab/>
    </w:r>
    <w:r w:rsidRPr="003D1E4C">
      <w:t>            </w:t>
    </w:r>
    <w:r>
      <w:t xml:space="preserve">                             </w:t>
    </w:r>
    <w:r w:rsidRPr="003D1E4C">
      <w:t> </w:t>
    </w:r>
    <w:r w:rsidRPr="006C37EE">
      <w:rPr>
        <w:szCs w:val="24"/>
      </w:rPr>
      <w:t>Student Accounting &amp; Auditing </w:t>
    </w:r>
  </w:p>
  <w:p w14:paraId="4F0DBBE3" w14:textId="2EE9EF05" w:rsidR="000A6C93" w:rsidRDefault="000A6C93" w:rsidP="00A7345D">
    <w:r>
      <w:rPr>
        <w:noProof/>
      </w:rPr>
      <mc:AlternateContent>
        <mc:Choice Requires="wps">
          <w:drawing>
            <wp:anchor distT="0" distB="0" distL="114300" distR="114300" simplePos="0" relativeHeight="251659264" behindDoc="0" locked="0" layoutInCell="1" allowOverlap="1" wp14:anchorId="5CA86A3A" wp14:editId="12769658">
              <wp:simplePos x="0" y="0"/>
              <wp:positionH relativeFrom="column">
                <wp:posOffset>12700</wp:posOffset>
              </wp:positionH>
              <wp:positionV relativeFrom="paragraph">
                <wp:posOffset>81280</wp:posOffset>
              </wp:positionV>
              <wp:extent cx="6807200" cy="6350"/>
              <wp:effectExtent l="0" t="0" r="31750" b="31750"/>
              <wp:wrapNone/>
              <wp:docPr id="987794774" name="Straight Connector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6807200" cy="6350"/>
                      </a:xfrm>
                      <a:prstGeom prst="line">
                        <a:avLst/>
                      </a:prstGeom>
                      <a:ln w="6350"/>
                    </wps:spPr>
                    <wps:style>
                      <a:lnRef idx="2">
                        <a:schemeClr val="dk1"/>
                      </a:lnRef>
                      <a:fillRef idx="0">
                        <a:schemeClr val="dk1"/>
                      </a:fillRef>
                      <a:effectRef idx="1">
                        <a:schemeClr val="dk1"/>
                      </a:effectRef>
                      <a:fontRef idx="minor">
                        <a:schemeClr val="tx1"/>
                      </a:fontRef>
                    </wps:style>
                    <wps:bodyPr/>
                  </wps:wsp>
                </a:graphicData>
              </a:graphic>
            </wp:anchor>
          </w:drawing>
        </mc:Choice>
        <mc:Fallback>
          <w:pict>
            <v:line w14:anchorId="07F2A1F4" id="Straight Connector 1" o:spid="_x0000_s1026" alt="&quot;&quot;"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1pt,6.4pt" to="537pt,6.9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" strokecolor="black [3200]" strokeweight=".5pt">
              <v:stroke joinstyle="miter"/>
            </v:lin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0A3E9F" w14:textId="77777777" w:rsidR="00AD1F36" w:rsidRDefault="00AD1F36">
    <w:pPr>
      <w:pStyle w:val="Header"/>
      <w:rPr>
        <w:rFonts w:ascii="Helvetica" w:hAnsi="Helvetica"/>
        <w:sz w:val="8"/>
      </w:rPr>
    </w:pPr>
    <w:r>
      <w:fldChar w:fldCharType="begin"/>
    </w:r>
    <w:r>
      <w:instrText xml:space="preserve"> INCLUDETEXT "Data:WCSHARED:RESA Letterhead:Memo head" \* MERGEFORMAT </w:instrText>
    </w:r>
    <w:r>
      <w:fldChar w:fldCharType="separate"/>
    </w:r>
  </w:p>
  <w:p w14:paraId="42112A62" w14:textId="034501F4" w:rsidR="00AD1F36" w:rsidRDefault="00F619C7">
    <w:pPr>
      <w:pStyle w:val="Header"/>
      <w:tabs>
        <w:tab w:val="clear" w:pos="4320"/>
        <w:tab w:val="clear" w:pos="8640"/>
        <w:tab w:val="right" w:pos="10440"/>
      </w:tabs>
      <w:rPr>
        <w:rFonts w:ascii="Helvetica" w:hAnsi="Helvetica"/>
        <w:sz w:val="6"/>
      </w:rPr>
    </w:pPr>
    <w:r w:rsidRPr="00BE1581">
      <w:rPr>
        <w:noProof/>
        <w:sz w:val="16"/>
        <w:szCs w:val="16"/>
      </w:rPr>
      <w:drawing>
        <wp:inline distT="0" distB="0" distL="0" distR="0" wp14:anchorId="0CBA8CF5" wp14:editId="46BE07FB">
          <wp:extent cx="2794000" cy="685800"/>
          <wp:effectExtent l="0" t="0" r="0" b="0"/>
          <wp:docPr id="1" name="Picture 1" descr="Logo b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bw"/>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794000" cy="685800"/>
                  </a:xfrm>
                  <a:prstGeom prst="rect">
                    <a:avLst/>
                  </a:prstGeom>
                  <a:noFill/>
                  <a:ln>
                    <a:noFill/>
                  </a:ln>
                </pic:spPr>
              </pic:pic>
            </a:graphicData>
          </a:graphic>
        </wp:inline>
      </w:drawing>
    </w:r>
    <w:r w:rsidR="00AD1F36">
      <w:rPr>
        <w:rFonts w:ascii="Helvetica" w:hAnsi="Helvetica"/>
      </w:rPr>
      <w:tab/>
      <w:t>Student Accounting &amp; Auditing</w:t>
    </w:r>
  </w:p>
  <w:p w14:paraId="2793DC87" w14:textId="601128DC" w:rsidR="00AD1F36" w:rsidRDefault="00F619C7">
    <w:pPr>
      <w:pStyle w:val="Header"/>
      <w:rPr>
        <w:rFonts w:ascii="Helvetica" w:hAnsi="Helvetica"/>
        <w:sz w:val="6"/>
        <w:u w:val="single"/>
      </w:rPr>
    </w:pPr>
    <w:r>
      <w:rPr>
        <w:noProof/>
      </w:rPr>
      <mc:AlternateContent>
        <mc:Choice Requires="wps">
          <w:drawing>
            <wp:anchor distT="4294967295" distB="4294967295" distL="114300" distR="114300" simplePos="0" relativeHeight="251658240" behindDoc="0" locked="0" layoutInCell="1" allowOverlap="1" wp14:anchorId="7510929C" wp14:editId="41A69D5C">
              <wp:simplePos x="0" y="0"/>
              <wp:positionH relativeFrom="column">
                <wp:posOffset>0</wp:posOffset>
              </wp:positionH>
              <wp:positionV relativeFrom="paragraph">
                <wp:posOffset>42544</wp:posOffset>
              </wp:positionV>
              <wp:extent cx="6635750" cy="0"/>
              <wp:effectExtent l="0" t="0" r="0" b="0"/>
              <wp:wrapNone/>
              <wp:docPr id="1000071076" name="Straight Connector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6635750" cy="0"/>
                      </a:xfrm>
                      <a:prstGeom prst="line">
                        <a:avLst/>
                      </a:prstGeom>
                      <a:noFill/>
                      <a:ln w="1270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4A910BA3" id="Straight Connector 1" o:spid="_x0000_s1026" alt="&quot;&quot;" style="position:absolute;flip:y;z-index:251658240;visibility:visible;mso-wrap-style:square;mso-width-percent:0;mso-height-percent:0;mso-wrap-distance-left:9pt;mso-wrap-distance-top:.mmm;mso-wrap-distance-right:9pt;mso-wrap-distance-bottom:.mmm;mso-position-horizontal:absolute;mso-position-horizontal-relative:text;mso-position-vertical:absolute;mso-position-vertical-relative:text;mso-width-percent:0;mso-height-percent:0;mso-width-relative:margin;mso-height-relative:margin" from="0,3.35pt" to="522.5pt,3.3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" strokecolor="windowText" strokeweight="1pt">
              <v:stroke joinstyle="miter"/>
              <o:lock v:ext="edit" shapetype="f"/>
            </v:line>
          </w:pict>
        </mc:Fallback>
      </mc:AlternateContent>
    </w:r>
  </w:p>
  <w:p w14:paraId="6E7FE23C" w14:textId="5507C5F1" w:rsidR="00AD1F36" w:rsidRDefault="00AD1F36">
    <w:pPr>
      <w:pStyle w:val="Header"/>
    </w:pP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8D3F59"/>
    <w:multiLevelType w:val="singleLevel"/>
    <w:tmpl w:val="0F347C44"/>
    <w:lvl w:ilvl="0">
      <w:start w:val="1"/>
      <w:numFmt w:val="decimal"/>
      <w:lvlText w:val="%1. "/>
      <w:legacy w:legacy="1" w:legacySpace="0" w:legacyIndent="360"/>
      <w:lvlJc w:val="left"/>
      <w:pPr>
        <w:ind w:left="360" w:hanging="360"/>
      </w:pPr>
      <w:rPr>
        <w:rFonts w:ascii="Times New Roman" w:hAnsi="Times New Roman" w:hint="default"/>
        <w:b w:val="0"/>
        <w:i w:val="0"/>
        <w:sz w:val="24"/>
        <w:u w:val="none"/>
      </w:rPr>
    </w:lvl>
  </w:abstractNum>
  <w:abstractNum w:abstractNumId="1" w15:restartNumberingAfterBreak="0">
    <w:nsid w:val="680713E5"/>
    <w:multiLevelType w:val="singleLevel"/>
    <w:tmpl w:val="0409000F"/>
    <w:lvl w:ilvl="0">
      <w:start w:val="2"/>
      <w:numFmt w:val="decimal"/>
      <w:lvlText w:val="%1."/>
      <w:lvlJc w:val="left"/>
      <w:pPr>
        <w:tabs>
          <w:tab w:val="num" w:pos="360"/>
        </w:tabs>
        <w:ind w:left="360" w:hanging="360"/>
      </w:pPr>
      <w:rPr>
        <w:rFonts w:hint="default"/>
      </w:rPr>
    </w:lvl>
  </w:abstractNum>
  <w:abstractNum w:abstractNumId="2" w15:restartNumberingAfterBreak="0">
    <w:nsid w:val="701A5E70"/>
    <w:multiLevelType w:val="singleLevel"/>
    <w:tmpl w:val="8170421E"/>
    <w:lvl w:ilvl="0">
      <w:start w:val="2"/>
      <w:numFmt w:val="decimal"/>
      <w:lvlText w:val="%1. "/>
      <w:legacy w:legacy="1" w:legacySpace="0" w:legacyIndent="360"/>
      <w:lvlJc w:val="left"/>
      <w:pPr>
        <w:ind w:left="360" w:hanging="360"/>
      </w:pPr>
      <w:rPr>
        <w:rFonts w:ascii="Times New Roman" w:hAnsi="Times New Roman" w:hint="default"/>
        <w:b w:val="0"/>
        <w:i w:val="0"/>
        <w:sz w:val="24"/>
        <w:u w:val="none"/>
      </w:rPr>
    </w:lvl>
  </w:abstractNum>
  <w:abstractNum w:abstractNumId="3" w15:restartNumberingAfterBreak="0">
    <w:nsid w:val="73D46455"/>
    <w:multiLevelType w:val="singleLevel"/>
    <w:tmpl w:val="9954D508"/>
    <w:lvl w:ilvl="0">
      <w:start w:val="10"/>
      <w:numFmt w:val="bullet"/>
      <w:lvlText w:val=""/>
      <w:lvlJc w:val="left"/>
      <w:pPr>
        <w:tabs>
          <w:tab w:val="num" w:pos="1440"/>
        </w:tabs>
        <w:ind w:left="1440" w:hanging="720"/>
      </w:pPr>
      <w:rPr>
        <w:rFonts w:ascii="Wingdings" w:hAnsi="Wingdings" w:hint="default"/>
      </w:rPr>
    </w:lvl>
  </w:abstractNum>
  <w:num w:numId="1" w16cid:durableId="803541904">
    <w:abstractNumId w:val="1"/>
  </w:num>
  <w:num w:numId="2" w16cid:durableId="710611400">
    <w:abstractNumId w:val="3"/>
  </w:num>
  <w:num w:numId="3" w16cid:durableId="1519154401">
    <w:abstractNumId w:val="0"/>
  </w:num>
  <w:num w:numId="4" w16cid:durableId="73396495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68EB"/>
    <w:rsid w:val="000025F4"/>
    <w:rsid w:val="0006236A"/>
    <w:rsid w:val="00074F49"/>
    <w:rsid w:val="000934CF"/>
    <w:rsid w:val="000957AA"/>
    <w:rsid w:val="000A0BBE"/>
    <w:rsid w:val="000A6C93"/>
    <w:rsid w:val="000B1A03"/>
    <w:rsid w:val="000E7554"/>
    <w:rsid w:val="000F2C61"/>
    <w:rsid w:val="000F3531"/>
    <w:rsid w:val="000F6A0E"/>
    <w:rsid w:val="00107F8A"/>
    <w:rsid w:val="00142C9A"/>
    <w:rsid w:val="00182A55"/>
    <w:rsid w:val="001A4C12"/>
    <w:rsid w:val="001D76BD"/>
    <w:rsid w:val="002141F0"/>
    <w:rsid w:val="00240E64"/>
    <w:rsid w:val="00245FBB"/>
    <w:rsid w:val="00262D29"/>
    <w:rsid w:val="00275DB4"/>
    <w:rsid w:val="0028140F"/>
    <w:rsid w:val="00295BB5"/>
    <w:rsid w:val="002B6072"/>
    <w:rsid w:val="002B6BB8"/>
    <w:rsid w:val="002C2DF2"/>
    <w:rsid w:val="002D4AB4"/>
    <w:rsid w:val="002E7654"/>
    <w:rsid w:val="002F2784"/>
    <w:rsid w:val="0036087F"/>
    <w:rsid w:val="00387FEC"/>
    <w:rsid w:val="003D6BBA"/>
    <w:rsid w:val="0040612D"/>
    <w:rsid w:val="00435DBD"/>
    <w:rsid w:val="0044575D"/>
    <w:rsid w:val="00483C20"/>
    <w:rsid w:val="0049018D"/>
    <w:rsid w:val="00492816"/>
    <w:rsid w:val="00492D61"/>
    <w:rsid w:val="004E563E"/>
    <w:rsid w:val="00505030"/>
    <w:rsid w:val="005149FA"/>
    <w:rsid w:val="0053F90E"/>
    <w:rsid w:val="00546C8C"/>
    <w:rsid w:val="00566629"/>
    <w:rsid w:val="005B18DD"/>
    <w:rsid w:val="005C1790"/>
    <w:rsid w:val="00606D05"/>
    <w:rsid w:val="00633DFD"/>
    <w:rsid w:val="00660085"/>
    <w:rsid w:val="00660E2D"/>
    <w:rsid w:val="00681B64"/>
    <w:rsid w:val="006907B4"/>
    <w:rsid w:val="006A260C"/>
    <w:rsid w:val="006D7275"/>
    <w:rsid w:val="006E2B24"/>
    <w:rsid w:val="006F2A23"/>
    <w:rsid w:val="007138E5"/>
    <w:rsid w:val="0072210F"/>
    <w:rsid w:val="00745F7C"/>
    <w:rsid w:val="00746CBA"/>
    <w:rsid w:val="00767938"/>
    <w:rsid w:val="00767EF1"/>
    <w:rsid w:val="007B5900"/>
    <w:rsid w:val="007C7733"/>
    <w:rsid w:val="007E34C4"/>
    <w:rsid w:val="007E6114"/>
    <w:rsid w:val="0083412F"/>
    <w:rsid w:val="0083491A"/>
    <w:rsid w:val="008440B7"/>
    <w:rsid w:val="008531D0"/>
    <w:rsid w:val="00874959"/>
    <w:rsid w:val="00881299"/>
    <w:rsid w:val="00895926"/>
    <w:rsid w:val="008C6058"/>
    <w:rsid w:val="008D22B5"/>
    <w:rsid w:val="008E020C"/>
    <w:rsid w:val="008F1876"/>
    <w:rsid w:val="008F20A2"/>
    <w:rsid w:val="009A5A7D"/>
    <w:rsid w:val="009D6687"/>
    <w:rsid w:val="00A112D4"/>
    <w:rsid w:val="00A23B73"/>
    <w:rsid w:val="00A4508F"/>
    <w:rsid w:val="00A7345D"/>
    <w:rsid w:val="00AD1F36"/>
    <w:rsid w:val="00AE3F2B"/>
    <w:rsid w:val="00AF2086"/>
    <w:rsid w:val="00AF27F2"/>
    <w:rsid w:val="00B12164"/>
    <w:rsid w:val="00B159CB"/>
    <w:rsid w:val="00B50266"/>
    <w:rsid w:val="00B76146"/>
    <w:rsid w:val="00BB4AA2"/>
    <w:rsid w:val="00BE0EE0"/>
    <w:rsid w:val="00BE1581"/>
    <w:rsid w:val="00BE75E3"/>
    <w:rsid w:val="00C02181"/>
    <w:rsid w:val="00C0233C"/>
    <w:rsid w:val="00C07E09"/>
    <w:rsid w:val="00C20470"/>
    <w:rsid w:val="00C46807"/>
    <w:rsid w:val="00C505A6"/>
    <w:rsid w:val="00CB0004"/>
    <w:rsid w:val="00CB384E"/>
    <w:rsid w:val="00CB41BB"/>
    <w:rsid w:val="00CC2CB4"/>
    <w:rsid w:val="00CC4F9B"/>
    <w:rsid w:val="00CD6E69"/>
    <w:rsid w:val="00CE4A16"/>
    <w:rsid w:val="00D11164"/>
    <w:rsid w:val="00D36EFF"/>
    <w:rsid w:val="00D5332B"/>
    <w:rsid w:val="00D81929"/>
    <w:rsid w:val="00D851CF"/>
    <w:rsid w:val="00DA0930"/>
    <w:rsid w:val="00DA472F"/>
    <w:rsid w:val="00DF5A6D"/>
    <w:rsid w:val="00E659D6"/>
    <w:rsid w:val="00E944CA"/>
    <w:rsid w:val="00EE12B0"/>
    <w:rsid w:val="00EE7B9B"/>
    <w:rsid w:val="00F00FC5"/>
    <w:rsid w:val="00F25DBA"/>
    <w:rsid w:val="00F4031D"/>
    <w:rsid w:val="00F619C7"/>
    <w:rsid w:val="00F84E2D"/>
    <w:rsid w:val="00F945C7"/>
    <w:rsid w:val="00FC286D"/>
    <w:rsid w:val="00FC433C"/>
    <w:rsid w:val="00FC474F"/>
    <w:rsid w:val="00FD68EB"/>
    <w:rsid w:val="03B35214"/>
    <w:rsid w:val="429A7A74"/>
    <w:rsid w:val="54BDDF12"/>
    <w:rsid w:val="575F03F1"/>
    <w:rsid w:val="7BFDC88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E0A29B2"/>
  <w15:chartTrackingRefBased/>
  <w15:docId w15:val="{23EF4BBF-D6C3-4793-89E3-6BD880A2AB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w:eastAsia="Times" w:hAnsi="Times"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Bookman" w:hAnsi="Bookman"/>
      <w:sz w:val="24"/>
    </w:rPr>
  </w:style>
  <w:style w:type="paragraph" w:styleId="Heading1">
    <w:name w:val="heading 1"/>
    <w:basedOn w:val="Header"/>
    <w:next w:val="Normal"/>
    <w:link w:val="Heading1Char"/>
    <w:uiPriority w:val="9"/>
    <w:qFormat/>
    <w:rsid w:val="007E34C4"/>
    <w:pPr>
      <w:tabs>
        <w:tab w:val="clear" w:pos="4320"/>
        <w:tab w:val="clear" w:pos="8640"/>
      </w:tabs>
      <w:jc w:val="center"/>
      <w:outlineLvl w:val="0"/>
    </w:pPr>
    <w:rPr>
      <w:rFonts w:ascii="Roboto" w:eastAsia="Times" w:hAnsi="Roboto"/>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rPr>
      <w:rFonts w:eastAsia="Times New Roman"/>
    </w:rPr>
  </w:style>
  <w:style w:type="paragraph" w:styleId="Footer">
    <w:name w:val="footer"/>
    <w:basedOn w:val="Normal"/>
    <w:link w:val="FooterChar"/>
    <w:pPr>
      <w:tabs>
        <w:tab w:val="center" w:pos="4320"/>
        <w:tab w:val="right" w:pos="8640"/>
      </w:tabs>
    </w:pPr>
  </w:style>
  <w:style w:type="character" w:customStyle="1" w:styleId="FooterChar">
    <w:name w:val="Footer Char"/>
    <w:basedOn w:val="DefaultParagraphFont"/>
    <w:link w:val="Footer"/>
    <w:uiPriority w:val="99"/>
    <w:rsid w:val="000F6A0E"/>
    <w:rPr>
      <w:rFonts w:ascii="Bookman" w:hAnsi="Bookman"/>
      <w:sz w:val="24"/>
    </w:rPr>
  </w:style>
  <w:style w:type="paragraph" w:styleId="ListParagraph">
    <w:name w:val="List Paragraph"/>
    <w:basedOn w:val="Normal"/>
    <w:uiPriority w:val="34"/>
    <w:qFormat/>
    <w:rsid w:val="00CC4F9B"/>
    <w:pPr>
      <w:ind w:left="720"/>
      <w:contextualSpacing/>
    </w:pPr>
  </w:style>
  <w:style w:type="character" w:customStyle="1" w:styleId="Heading1Char">
    <w:name w:val="Heading 1 Char"/>
    <w:basedOn w:val="DefaultParagraphFont"/>
    <w:link w:val="Heading1"/>
    <w:uiPriority w:val="9"/>
    <w:rsid w:val="007E34C4"/>
    <w:rPr>
      <w:rFonts w:ascii="Roboto" w:hAnsi="Roboto"/>
      <w:b/>
      <w:sz w:val="24"/>
    </w:rPr>
  </w:style>
  <w:style w:type="table" w:styleId="TableGrid">
    <w:name w:val="Table Grid"/>
    <w:basedOn w:val="TableNormal"/>
    <w:rsid w:val="00B159C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Memo%20Letterhead.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C:\Program Files\Microsoft Office\Templates\Memo Letterhead.dot</Template>
  <TotalTime>1</TotalTime>
  <Pages>2</Pages>
  <Words>457</Words>
  <Characters>2437</Characters>
  <Application>Microsoft Office Word</Application>
  <DocSecurity>0</DocSecurity>
  <Lines>90</Lines>
  <Paragraphs>43</Paragraphs>
  <ScaleCrop>false</ScaleCrop>
  <HeadingPairs>
    <vt:vector size="2" baseType="variant">
      <vt:variant>
        <vt:lpstr>Title</vt:lpstr>
      </vt:variant>
      <vt:variant>
        <vt:i4>1</vt:i4>
      </vt:variant>
    </vt:vector>
  </HeadingPairs>
  <TitlesOfParts>
    <vt:vector size="1" baseType="lpstr">
      <vt:lpstr>Instructions for using this sample letterhead</vt:lpstr>
    </vt:vector>
  </TitlesOfParts>
  <Manager/>
  <Company>Wayne County RESA</Company>
  <LinksUpToDate>false</LinksUpToDate>
  <CharactersWithSpaces>2851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EDUCATIONAL TESTIMONIES – PUPIL PROGRAMS – 2025-26</dc:title>
  <dc:subject/>
  <dc:creator>Debbie Odor</dc:creator>
  <cp:keywords/>
  <dc:description/>
  <cp:lastModifiedBy>Jordan Ewert</cp:lastModifiedBy>
  <cp:revision>47</cp:revision>
  <cp:lastPrinted>2013-09-19T21:00:00Z</cp:lastPrinted>
  <dcterms:created xsi:type="dcterms:W3CDTF">2025-08-05T14:20:00Z</dcterms:created>
  <dcterms:modified xsi:type="dcterms:W3CDTF">2025-08-06T19:03:00Z</dcterms:modified>
  <cp:category/>
</cp:coreProperties>
</file>