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2F86E7A4"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D36435">
        <w:rPr>
          <w:rFonts w:ascii="Times New Roman" w:eastAsia="Times New Roman" w:hAnsi="Times New Roman" w:cs="Times New Roman"/>
          <w:b/>
          <w:sz w:val="40"/>
          <w:szCs w:val="40"/>
        </w:rPr>
        <w:t>30</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4</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w:t>
      </w:r>
      <w:r w:rsidR="00D36435">
        <w:rPr>
          <w:rFonts w:ascii="Times New Roman" w:eastAsia="Times New Roman" w:hAnsi="Times New Roman" w:cs="Times New Roman"/>
          <w:b/>
          <w:sz w:val="40"/>
          <w:szCs w:val="40"/>
        </w:rPr>
        <w:t>10</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111DC818"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134AFC">
        <w:t>FOOD SERVICE EQUIPMENT</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1917B98A"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C96AAB">
        <w:rPr>
          <w:rFonts w:ascii="Times New Roman" w:eastAsia="Times New Roman" w:hAnsi="Times New Roman" w:cs="Times New Roman"/>
        </w:rPr>
        <w:t>Food Service Equipment</w:t>
      </w:r>
    </w:p>
    <w:p w14:paraId="229F121C" w14:textId="77777777" w:rsidR="00C746F0" w:rsidRDefault="00C746F0">
      <w:pPr>
        <w:spacing w:after="0"/>
        <w:rPr>
          <w:rFonts w:ascii="Times New Roman" w:eastAsia="Times New Roman" w:hAnsi="Times New Roman" w:cs="Times New Roman"/>
        </w:rPr>
      </w:pPr>
    </w:p>
    <w:p w14:paraId="229F121D" w14:textId="2BAF2FF4"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C96AAB">
        <w:rPr>
          <w:rFonts w:ascii="Times New Roman" w:eastAsia="Times New Roman" w:hAnsi="Times New Roman" w:cs="Times New Roman"/>
        </w:rPr>
        <w:t>Food Service Equipment</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1824CD62"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C96AAB">
        <w:rPr>
          <w:rFonts w:ascii="Times New Roman" w:eastAsia="Times New Roman" w:hAnsi="Times New Roman" w:cs="Times New Roman"/>
        </w:rPr>
        <w:t>Food Service Equipment</w:t>
      </w:r>
      <w:r>
        <w:rPr>
          <w:rFonts w:ascii="Times New Roman" w:eastAsia="Times New Roman" w:hAnsi="Times New Roman" w:cs="Times New Roman"/>
        </w:rPr>
        <w:t xml:space="preserve">. </w:t>
      </w:r>
      <w:r w:rsidR="00702DBB" w:rsidRPr="00702DBB">
        <w:rPr>
          <w:rFonts w:ascii="Times New Roman" w:eastAsia="Times New Roman" w:hAnsi="Times New Roman" w:cs="Times New Roman"/>
        </w:rPr>
        <w:t xml:space="preserve">Municipalities and school districts will have access to a pool of pre-qualified contractors available for </w:t>
      </w:r>
      <w:r w:rsidR="00702DBB" w:rsidRPr="00702DBB">
        <w:rPr>
          <w:rFonts w:ascii="Times New Roman" w:eastAsia="Times New Roman" w:hAnsi="Times New Roman" w:cs="Times New Roman"/>
          <w:iCs/>
        </w:rPr>
        <w:t>food service equipment</w:t>
      </w:r>
      <w:r w:rsidR="00702DBB" w:rsidRPr="00702DBB">
        <w:rPr>
          <w:rFonts w:ascii="Times New Roman" w:eastAsia="Times New Roman" w:hAnsi="Times New Roman" w:cs="Times New Roman"/>
        </w:rPr>
        <w:t xml:space="preserve">.  The vendors will be competitively selected as having been qualified as defined within the qualification section of this RFP. </w:t>
      </w:r>
      <w:r>
        <w:rPr>
          <w:rFonts w:ascii="Times New Roman" w:eastAsia="Times New Roman" w:hAnsi="Times New Roman" w:cs="Times New Roman"/>
        </w:rPr>
        <w:t xml:space="preserve">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r w:rsidR="00702DBB">
        <w:rPr>
          <w:rFonts w:ascii="Times New Roman" w:eastAsia="Times New Roman" w:hAnsi="Times New Roman" w:cs="Times New Roman"/>
        </w:rPr>
        <w:t xml:space="preserve"> </w:t>
      </w:r>
      <w:r w:rsidR="00702DBB" w:rsidRPr="00702DBB">
        <w:rPr>
          <w:rFonts w:ascii="Times New Roman" w:eastAsia="Times New Roman" w:hAnsi="Times New Roman" w:cs="Times New Roman"/>
        </w:rPr>
        <w:t>Proposers serving a specific area will still be considered for a selection.</w:t>
      </w:r>
    </w:p>
    <w:p w14:paraId="16EB8BBE" w14:textId="77777777" w:rsidR="00702DBB" w:rsidRDefault="00702DBB">
      <w:pPr>
        <w:spacing w:after="0" w:line="240" w:lineRule="auto"/>
        <w:rPr>
          <w:rFonts w:ascii="Times New Roman" w:eastAsia="Times New Roman" w:hAnsi="Times New Roman" w:cs="Times New Roman"/>
        </w:rPr>
      </w:pPr>
    </w:p>
    <w:p w14:paraId="3239FBFF" w14:textId="5BCEDECF" w:rsidR="00702DBB" w:rsidRDefault="000D58BF">
      <w:pPr>
        <w:spacing w:after="0" w:line="240" w:lineRule="auto"/>
        <w:rPr>
          <w:rFonts w:ascii="Times New Roman" w:eastAsia="Times New Roman" w:hAnsi="Times New Roman" w:cs="Times New Roman"/>
          <w:b/>
        </w:rPr>
      </w:pPr>
      <w:r w:rsidRPr="000D58BF">
        <w:rPr>
          <w:rFonts w:ascii="Times New Roman" w:eastAsia="Times New Roman" w:hAnsi="Times New Roman" w:cs="Times New Roman"/>
        </w:rPr>
        <w:t>The procuring entity reserves the right to add additional vendors to the prequalified vendor pool at any time during the contract period. Vendors not initially selected during the original evaluation process may submit proposals or qualifications for review and consideration throughout the contract term. The entity shall evaluate such submissions based on the same criteria outlined in this RFP. Upon successful evaluation and approval, the newly added vendors will be eligible to provide services under the same terms and conditions as existing vendors in the prequalified pool. This process will remain open for the duration of the contract period, allowing flexibility to ensure a broad range of qualified service providers.</w:t>
      </w:r>
    </w:p>
    <w:p w14:paraId="229F1220" w14:textId="77777777" w:rsidR="00C746F0" w:rsidRDefault="00C746F0">
      <w:pPr>
        <w:spacing w:after="0" w:line="240" w:lineRule="auto"/>
        <w:rPr>
          <w:rFonts w:ascii="Times New Roman" w:eastAsia="Times New Roman" w:hAnsi="Times New Roman" w:cs="Times New Roman"/>
        </w:rPr>
      </w:pPr>
    </w:p>
    <w:p w14:paraId="014A223A" w14:textId="29AA7133"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836A22" w14:paraId="7B2E84C1" w14:textId="77777777" w:rsidTr="00FD3219">
        <w:trPr>
          <w:trHeight w:val="395"/>
        </w:trPr>
        <w:tc>
          <w:tcPr>
            <w:tcW w:w="4770" w:type="dxa"/>
            <w:shd w:val="clear" w:color="auto" w:fill="auto"/>
            <w:vAlign w:val="bottom"/>
          </w:tcPr>
          <w:p w14:paraId="0D0C1A47" w14:textId="77777777" w:rsidR="00FD3219" w:rsidRPr="00836A22" w:rsidRDefault="00FD3219" w:rsidP="004E7CE9">
            <w:pPr>
              <w:autoSpaceDE w:val="0"/>
              <w:autoSpaceDN w:val="0"/>
              <w:adjustRightInd w:val="0"/>
              <w:jc w:val="both"/>
              <w:rPr>
                <w:b/>
                <w:bCs/>
                <w:sz w:val="22"/>
                <w:szCs w:val="22"/>
              </w:rPr>
            </w:pPr>
            <w:r w:rsidRPr="00836A22">
              <w:rPr>
                <w:sz w:val="22"/>
                <w:szCs w:val="22"/>
              </w:rPr>
              <w:t>RFP Issue Date</w:t>
            </w:r>
          </w:p>
        </w:tc>
        <w:tc>
          <w:tcPr>
            <w:tcW w:w="4410" w:type="dxa"/>
            <w:shd w:val="clear" w:color="auto" w:fill="auto"/>
            <w:vAlign w:val="bottom"/>
          </w:tcPr>
          <w:p w14:paraId="2458BBEF" w14:textId="1294AF6A" w:rsidR="00FD3219" w:rsidRPr="00836A22" w:rsidRDefault="00D36435" w:rsidP="004E7CE9">
            <w:pPr>
              <w:autoSpaceDE w:val="0"/>
              <w:autoSpaceDN w:val="0"/>
              <w:adjustRightInd w:val="0"/>
              <w:rPr>
                <w:bCs/>
                <w:color w:val="000000" w:themeColor="text1"/>
                <w:sz w:val="22"/>
                <w:szCs w:val="22"/>
              </w:rPr>
            </w:pPr>
            <w:r w:rsidRPr="00836A22">
              <w:rPr>
                <w:bCs/>
                <w:sz w:val="22"/>
                <w:szCs w:val="22"/>
              </w:rPr>
              <w:t xml:space="preserve">October </w:t>
            </w:r>
            <w:r w:rsidR="005B1E01">
              <w:rPr>
                <w:bCs/>
                <w:sz w:val="22"/>
                <w:szCs w:val="22"/>
              </w:rPr>
              <w:t>16</w:t>
            </w:r>
            <w:r w:rsidR="00236E5D" w:rsidRPr="00836A22">
              <w:rPr>
                <w:bCs/>
                <w:sz w:val="22"/>
                <w:szCs w:val="22"/>
              </w:rPr>
              <w:t>, 2024</w:t>
            </w:r>
          </w:p>
        </w:tc>
      </w:tr>
      <w:tr w:rsidR="005123D1" w:rsidRPr="00836A22" w14:paraId="0EE683F1" w14:textId="77777777" w:rsidTr="00FD3219">
        <w:trPr>
          <w:trHeight w:val="395"/>
        </w:trPr>
        <w:tc>
          <w:tcPr>
            <w:tcW w:w="4770" w:type="dxa"/>
            <w:shd w:val="clear" w:color="auto" w:fill="auto"/>
            <w:vAlign w:val="bottom"/>
          </w:tcPr>
          <w:p w14:paraId="5C0A6F56" w14:textId="6734F56E" w:rsidR="005123D1" w:rsidRPr="00836A22" w:rsidRDefault="005123D1" w:rsidP="004E7CE9">
            <w:pPr>
              <w:autoSpaceDE w:val="0"/>
              <w:autoSpaceDN w:val="0"/>
              <w:adjustRightInd w:val="0"/>
              <w:jc w:val="both"/>
              <w:rPr>
                <w:sz w:val="22"/>
                <w:szCs w:val="22"/>
              </w:rPr>
            </w:pPr>
            <w:r w:rsidRPr="00836A22">
              <w:rPr>
                <w:sz w:val="22"/>
                <w:szCs w:val="22"/>
              </w:rPr>
              <w:t xml:space="preserve">Pre-Proposal Meeting**: </w:t>
            </w:r>
          </w:p>
        </w:tc>
        <w:tc>
          <w:tcPr>
            <w:tcW w:w="4410" w:type="dxa"/>
            <w:shd w:val="clear" w:color="auto" w:fill="auto"/>
            <w:vAlign w:val="bottom"/>
          </w:tcPr>
          <w:p w14:paraId="175E1208" w14:textId="65C539B3" w:rsidR="005123D1" w:rsidRPr="00836A22" w:rsidRDefault="00836A22" w:rsidP="004E7CE9">
            <w:pPr>
              <w:autoSpaceDE w:val="0"/>
              <w:autoSpaceDN w:val="0"/>
              <w:adjustRightInd w:val="0"/>
              <w:rPr>
                <w:bCs/>
                <w:sz w:val="22"/>
                <w:szCs w:val="22"/>
              </w:rPr>
            </w:pPr>
            <w:r w:rsidRPr="00836A22">
              <w:rPr>
                <w:bCs/>
                <w:sz w:val="22"/>
                <w:szCs w:val="22"/>
              </w:rPr>
              <w:t xml:space="preserve">October </w:t>
            </w:r>
            <w:r w:rsidR="005B1E01">
              <w:rPr>
                <w:bCs/>
                <w:sz w:val="22"/>
                <w:szCs w:val="22"/>
              </w:rPr>
              <w:t>29</w:t>
            </w:r>
            <w:r w:rsidR="004D476F" w:rsidRPr="00836A22">
              <w:rPr>
                <w:bCs/>
                <w:sz w:val="22"/>
                <w:szCs w:val="22"/>
              </w:rPr>
              <w:t>, 2024, at 10:00 a.m. Eastern Time</w:t>
            </w:r>
          </w:p>
        </w:tc>
      </w:tr>
      <w:tr w:rsidR="00FD3219" w:rsidRPr="00836A22" w14:paraId="408F961F" w14:textId="77777777" w:rsidTr="00FD3219">
        <w:trPr>
          <w:trHeight w:val="395"/>
        </w:trPr>
        <w:tc>
          <w:tcPr>
            <w:tcW w:w="4770" w:type="dxa"/>
            <w:shd w:val="clear" w:color="auto" w:fill="auto"/>
            <w:vAlign w:val="bottom"/>
          </w:tcPr>
          <w:p w14:paraId="206EDA6E" w14:textId="77777777" w:rsidR="00FD3219" w:rsidRPr="00836A22" w:rsidRDefault="00FD3219" w:rsidP="004E7CE9">
            <w:pPr>
              <w:autoSpaceDE w:val="0"/>
              <w:autoSpaceDN w:val="0"/>
              <w:adjustRightInd w:val="0"/>
              <w:jc w:val="both"/>
              <w:rPr>
                <w:sz w:val="22"/>
                <w:szCs w:val="22"/>
              </w:rPr>
            </w:pPr>
            <w:r w:rsidRPr="00836A22">
              <w:rPr>
                <w:sz w:val="22"/>
                <w:szCs w:val="22"/>
              </w:rPr>
              <w:t>Submission of Question(s) from Supplier Due</w:t>
            </w:r>
          </w:p>
        </w:tc>
        <w:tc>
          <w:tcPr>
            <w:tcW w:w="4410" w:type="dxa"/>
            <w:shd w:val="clear" w:color="auto" w:fill="auto"/>
            <w:vAlign w:val="bottom"/>
          </w:tcPr>
          <w:p w14:paraId="57BE74B1" w14:textId="4C3BF1B0" w:rsidR="00FD3219" w:rsidRPr="00836A22" w:rsidRDefault="00836A22" w:rsidP="004E7CE9">
            <w:pPr>
              <w:autoSpaceDE w:val="0"/>
              <w:autoSpaceDN w:val="0"/>
              <w:adjustRightInd w:val="0"/>
              <w:rPr>
                <w:bCs/>
                <w:sz w:val="22"/>
                <w:szCs w:val="22"/>
              </w:rPr>
            </w:pPr>
            <w:r w:rsidRPr="00836A22">
              <w:rPr>
                <w:bCs/>
                <w:sz w:val="22"/>
                <w:szCs w:val="22"/>
              </w:rPr>
              <w:t xml:space="preserve">October </w:t>
            </w:r>
            <w:r w:rsidR="005B1E01">
              <w:rPr>
                <w:bCs/>
                <w:sz w:val="22"/>
                <w:szCs w:val="22"/>
              </w:rPr>
              <w:t>31</w:t>
            </w:r>
            <w:r w:rsidR="00865D2B" w:rsidRPr="00836A22">
              <w:rPr>
                <w:bCs/>
                <w:sz w:val="22"/>
                <w:szCs w:val="22"/>
              </w:rPr>
              <w:t>, 2024</w:t>
            </w:r>
            <w:r w:rsidR="00485C8C" w:rsidRPr="00836A22">
              <w:rPr>
                <w:bCs/>
                <w:sz w:val="22"/>
                <w:szCs w:val="22"/>
              </w:rPr>
              <w:t>,</w:t>
            </w:r>
            <w:r w:rsidR="00FD3219" w:rsidRPr="00836A22">
              <w:rPr>
                <w:bCs/>
                <w:sz w:val="22"/>
                <w:szCs w:val="22"/>
              </w:rPr>
              <w:t xml:space="preserve"> by </w:t>
            </w:r>
            <w:r w:rsidR="004D476F" w:rsidRPr="00836A22">
              <w:rPr>
                <w:bCs/>
                <w:sz w:val="22"/>
                <w:szCs w:val="22"/>
              </w:rPr>
              <w:t>12</w:t>
            </w:r>
            <w:r w:rsidR="00FD3219" w:rsidRPr="00836A22">
              <w:rPr>
                <w:bCs/>
                <w:sz w:val="22"/>
                <w:szCs w:val="22"/>
              </w:rPr>
              <w:t>:00 p.m. Eastern Time</w:t>
            </w:r>
          </w:p>
        </w:tc>
      </w:tr>
      <w:tr w:rsidR="00FD3219" w:rsidRPr="00836A22" w14:paraId="696E20F7" w14:textId="77777777" w:rsidTr="00FD3219">
        <w:trPr>
          <w:trHeight w:val="395"/>
        </w:trPr>
        <w:tc>
          <w:tcPr>
            <w:tcW w:w="4770" w:type="dxa"/>
            <w:shd w:val="clear" w:color="auto" w:fill="auto"/>
            <w:vAlign w:val="bottom"/>
          </w:tcPr>
          <w:p w14:paraId="5F7F0BB6" w14:textId="77777777" w:rsidR="00FD3219" w:rsidRPr="00836A22" w:rsidRDefault="00FD3219" w:rsidP="004E7CE9">
            <w:pPr>
              <w:autoSpaceDE w:val="0"/>
              <w:autoSpaceDN w:val="0"/>
              <w:adjustRightInd w:val="0"/>
              <w:jc w:val="both"/>
              <w:rPr>
                <w:sz w:val="22"/>
                <w:szCs w:val="22"/>
              </w:rPr>
            </w:pPr>
            <w:r w:rsidRPr="00836A22">
              <w:rPr>
                <w:sz w:val="22"/>
                <w:szCs w:val="22"/>
              </w:rPr>
              <w:t>Answers to Supplier Questions Due</w:t>
            </w:r>
          </w:p>
        </w:tc>
        <w:tc>
          <w:tcPr>
            <w:tcW w:w="4410" w:type="dxa"/>
            <w:shd w:val="clear" w:color="auto" w:fill="auto"/>
            <w:vAlign w:val="bottom"/>
          </w:tcPr>
          <w:p w14:paraId="27F126E7" w14:textId="0C613419" w:rsidR="00FD3219" w:rsidRPr="00836A22" w:rsidRDefault="005B1E01" w:rsidP="004E7CE9">
            <w:pPr>
              <w:autoSpaceDE w:val="0"/>
              <w:autoSpaceDN w:val="0"/>
              <w:adjustRightInd w:val="0"/>
              <w:rPr>
                <w:bCs/>
                <w:sz w:val="22"/>
                <w:szCs w:val="22"/>
              </w:rPr>
            </w:pPr>
            <w:r>
              <w:rPr>
                <w:bCs/>
                <w:sz w:val="22"/>
                <w:szCs w:val="22"/>
              </w:rPr>
              <w:t>November 7</w:t>
            </w:r>
            <w:r w:rsidR="00865D2B" w:rsidRPr="00836A22">
              <w:rPr>
                <w:bCs/>
                <w:sz w:val="22"/>
                <w:szCs w:val="22"/>
              </w:rPr>
              <w:t>, 2024</w:t>
            </w:r>
          </w:p>
        </w:tc>
      </w:tr>
      <w:tr w:rsidR="00FD3219" w:rsidRPr="00836A22" w14:paraId="4F5C54D5" w14:textId="77777777" w:rsidTr="00FD3219">
        <w:trPr>
          <w:trHeight w:val="350"/>
        </w:trPr>
        <w:tc>
          <w:tcPr>
            <w:tcW w:w="4770" w:type="dxa"/>
            <w:shd w:val="clear" w:color="auto" w:fill="auto"/>
            <w:vAlign w:val="bottom"/>
          </w:tcPr>
          <w:p w14:paraId="40F394A6" w14:textId="2FB996E2" w:rsidR="00FD3219" w:rsidRPr="00836A22" w:rsidRDefault="00FD3219" w:rsidP="004E7CE9">
            <w:pPr>
              <w:autoSpaceDE w:val="0"/>
              <w:autoSpaceDN w:val="0"/>
              <w:adjustRightInd w:val="0"/>
              <w:jc w:val="both"/>
              <w:rPr>
                <w:b/>
                <w:bCs/>
                <w:sz w:val="22"/>
                <w:szCs w:val="22"/>
              </w:rPr>
            </w:pPr>
            <w:r w:rsidRPr="00836A22">
              <w:rPr>
                <w:b/>
                <w:bCs/>
                <w:sz w:val="22"/>
                <w:szCs w:val="22"/>
              </w:rPr>
              <w:t>Proposals Due*</w:t>
            </w:r>
          </w:p>
        </w:tc>
        <w:tc>
          <w:tcPr>
            <w:tcW w:w="4410" w:type="dxa"/>
            <w:shd w:val="clear" w:color="auto" w:fill="auto"/>
            <w:vAlign w:val="bottom"/>
          </w:tcPr>
          <w:p w14:paraId="5B9A73E1" w14:textId="06D78A63" w:rsidR="00FD3219" w:rsidRPr="00836A22" w:rsidRDefault="00836A22" w:rsidP="004E7CE9">
            <w:pPr>
              <w:autoSpaceDE w:val="0"/>
              <w:autoSpaceDN w:val="0"/>
              <w:adjustRightInd w:val="0"/>
              <w:rPr>
                <w:b/>
                <w:bCs/>
                <w:color w:val="000000" w:themeColor="text1"/>
                <w:sz w:val="22"/>
                <w:szCs w:val="22"/>
              </w:rPr>
            </w:pPr>
            <w:r w:rsidRPr="00836A22">
              <w:rPr>
                <w:b/>
                <w:bCs/>
                <w:sz w:val="22"/>
                <w:szCs w:val="22"/>
              </w:rPr>
              <w:t>November</w:t>
            </w:r>
            <w:r w:rsidR="00036C3E" w:rsidRPr="00836A22">
              <w:rPr>
                <w:b/>
                <w:bCs/>
                <w:sz w:val="22"/>
                <w:szCs w:val="22"/>
              </w:rPr>
              <w:t xml:space="preserve"> </w:t>
            </w:r>
            <w:r w:rsidR="005B1E01">
              <w:rPr>
                <w:b/>
                <w:bCs/>
                <w:sz w:val="22"/>
                <w:szCs w:val="22"/>
              </w:rPr>
              <w:t>20</w:t>
            </w:r>
            <w:r w:rsidR="00FD3219" w:rsidRPr="00836A22">
              <w:rPr>
                <w:b/>
                <w:bCs/>
                <w:sz w:val="22"/>
                <w:szCs w:val="22"/>
              </w:rPr>
              <w:t>,</w:t>
            </w:r>
            <w:r w:rsidR="00865D2B" w:rsidRPr="00836A22">
              <w:rPr>
                <w:b/>
                <w:bCs/>
                <w:sz w:val="22"/>
                <w:szCs w:val="22"/>
              </w:rPr>
              <w:t xml:space="preserve"> 2024</w:t>
            </w:r>
            <w:r w:rsidR="00485C8C" w:rsidRPr="00836A22">
              <w:rPr>
                <w:b/>
                <w:bCs/>
                <w:sz w:val="22"/>
                <w:szCs w:val="22"/>
              </w:rPr>
              <w:t>,</w:t>
            </w:r>
            <w:r w:rsidR="00FD3219" w:rsidRPr="00836A22">
              <w:rPr>
                <w:b/>
                <w:bCs/>
                <w:sz w:val="22"/>
                <w:szCs w:val="22"/>
              </w:rPr>
              <w:t xml:space="preserve"> by 12:00 p.m. Eastern Time</w:t>
            </w:r>
          </w:p>
        </w:tc>
      </w:tr>
      <w:tr w:rsidR="00FD3219" w:rsidRPr="00836A22" w14:paraId="5542EC5A" w14:textId="77777777" w:rsidTr="00FD3219">
        <w:trPr>
          <w:trHeight w:val="350"/>
        </w:trPr>
        <w:tc>
          <w:tcPr>
            <w:tcW w:w="4770" w:type="dxa"/>
            <w:shd w:val="clear" w:color="auto" w:fill="auto"/>
            <w:vAlign w:val="bottom"/>
          </w:tcPr>
          <w:p w14:paraId="242F3DE8" w14:textId="77777777" w:rsidR="00FD3219" w:rsidRPr="00836A22" w:rsidRDefault="00FD3219" w:rsidP="004E7CE9">
            <w:pPr>
              <w:autoSpaceDE w:val="0"/>
              <w:autoSpaceDN w:val="0"/>
              <w:adjustRightInd w:val="0"/>
              <w:jc w:val="both"/>
              <w:rPr>
                <w:b/>
                <w:bCs/>
                <w:sz w:val="22"/>
                <w:szCs w:val="22"/>
              </w:rPr>
            </w:pPr>
            <w:r w:rsidRPr="00836A22">
              <w:rPr>
                <w:sz w:val="22"/>
                <w:szCs w:val="22"/>
              </w:rPr>
              <w:t>Contract Start</w:t>
            </w:r>
          </w:p>
        </w:tc>
        <w:tc>
          <w:tcPr>
            <w:tcW w:w="4410" w:type="dxa"/>
            <w:shd w:val="clear" w:color="auto" w:fill="auto"/>
            <w:vAlign w:val="bottom"/>
          </w:tcPr>
          <w:p w14:paraId="4366AE8B" w14:textId="44A97445" w:rsidR="00FD3219" w:rsidRPr="00836A22" w:rsidRDefault="00FD3219" w:rsidP="004E7CE9">
            <w:pPr>
              <w:autoSpaceDE w:val="0"/>
              <w:autoSpaceDN w:val="0"/>
              <w:adjustRightInd w:val="0"/>
              <w:rPr>
                <w:bCs/>
                <w:color w:val="000000" w:themeColor="text1"/>
                <w:sz w:val="22"/>
                <w:szCs w:val="22"/>
              </w:rPr>
            </w:pPr>
            <w:r w:rsidRPr="00836A22">
              <w:rPr>
                <w:bCs/>
                <w:sz w:val="22"/>
                <w:szCs w:val="22"/>
              </w:rPr>
              <w:t xml:space="preserve"> </w:t>
            </w:r>
            <w:r w:rsidR="00836A22" w:rsidRPr="00836A22">
              <w:rPr>
                <w:bCs/>
                <w:sz w:val="22"/>
                <w:szCs w:val="22"/>
              </w:rPr>
              <w:t>January</w:t>
            </w:r>
            <w:r w:rsidR="00865D2B" w:rsidRPr="00836A22">
              <w:rPr>
                <w:bCs/>
                <w:sz w:val="22"/>
                <w:szCs w:val="22"/>
              </w:rPr>
              <w:t xml:space="preserve"> 202</w:t>
            </w:r>
            <w:r w:rsidR="00836A22" w:rsidRPr="00836A22">
              <w:rPr>
                <w:bCs/>
                <w:sz w:val="22"/>
                <w:szCs w:val="22"/>
              </w:rPr>
              <w:t>5</w:t>
            </w:r>
          </w:p>
        </w:tc>
      </w:tr>
    </w:tbl>
    <w:p w14:paraId="229F123A" w14:textId="77777777" w:rsidR="00C746F0" w:rsidRPr="00836A22" w:rsidRDefault="00756173">
      <w:pPr>
        <w:spacing w:after="0" w:line="240" w:lineRule="auto"/>
        <w:jc w:val="both"/>
        <w:rPr>
          <w:rFonts w:ascii="Times New Roman" w:eastAsia="Times New Roman" w:hAnsi="Times New Roman" w:cs="Times New Roman"/>
          <w:b/>
        </w:rPr>
      </w:pPr>
      <w:r w:rsidRPr="00836A22">
        <w:rPr>
          <w:rFonts w:ascii="Times New Roman" w:eastAsia="Times New Roman" w:hAnsi="Times New Roman" w:cs="Times New Roman"/>
          <w:b/>
        </w:rPr>
        <w:t>*Responses received later than the specified deadline will be disqualified.</w:t>
      </w:r>
    </w:p>
    <w:p w14:paraId="6B9346FA" w14:textId="77777777" w:rsidR="00FD3219" w:rsidRPr="00836A22" w:rsidRDefault="00FD3219">
      <w:pPr>
        <w:spacing w:after="0" w:line="240" w:lineRule="auto"/>
        <w:jc w:val="both"/>
        <w:rPr>
          <w:rFonts w:ascii="Times New Roman" w:eastAsia="Times New Roman" w:hAnsi="Times New Roman" w:cs="Times New Roman"/>
          <w:b/>
        </w:rPr>
      </w:pPr>
    </w:p>
    <w:p w14:paraId="49DF1F2D" w14:textId="52FEFC80" w:rsidR="004D476F" w:rsidRPr="00836A22" w:rsidRDefault="004D476F" w:rsidP="004D476F">
      <w:pPr>
        <w:spacing w:line="240" w:lineRule="auto"/>
        <w:rPr>
          <w:rFonts w:ascii="Times New Roman" w:eastAsia="Times New Roman" w:hAnsi="Times New Roman" w:cs="Times New Roman"/>
        </w:rPr>
      </w:pPr>
      <w:r w:rsidRPr="00836A22">
        <w:rPr>
          <w:rFonts w:ascii="Times New Roman" w:eastAsia="Times New Roman" w:hAnsi="Times New Roman" w:cs="Times New Roman"/>
        </w:rPr>
        <w:t xml:space="preserve">**Pre-Proposal Meeting is </w:t>
      </w:r>
      <w:r w:rsidRPr="00836A22">
        <w:rPr>
          <w:rFonts w:ascii="Times New Roman" w:eastAsia="Times New Roman" w:hAnsi="Times New Roman" w:cs="Times New Roman"/>
          <w:u w:val="single"/>
        </w:rPr>
        <w:t>strongly encouraged</w:t>
      </w:r>
      <w:r w:rsidRPr="00836A22">
        <w:rPr>
          <w:rFonts w:ascii="Times New Roman" w:eastAsia="Times New Roman" w:hAnsi="Times New Roman" w:cs="Times New Roman"/>
        </w:rPr>
        <w:t xml:space="preserve">, though it is not mandatory to attend. The Pre-Proposal Meeting will be held virtually via Teams on </w:t>
      </w:r>
      <w:r w:rsidR="00836A22" w:rsidRPr="00836A22">
        <w:rPr>
          <w:rFonts w:ascii="Times New Roman" w:eastAsia="Times New Roman" w:hAnsi="Times New Roman" w:cs="Times New Roman"/>
        </w:rPr>
        <w:t xml:space="preserve">October </w:t>
      </w:r>
      <w:r w:rsidR="005B1E01">
        <w:rPr>
          <w:rFonts w:ascii="Times New Roman" w:eastAsia="Times New Roman" w:hAnsi="Times New Roman" w:cs="Times New Roman"/>
        </w:rPr>
        <w:t>29</w:t>
      </w:r>
      <w:r w:rsidRPr="00836A22">
        <w:rPr>
          <w:rFonts w:ascii="Times New Roman" w:eastAsia="Times New Roman" w:hAnsi="Times New Roman" w:cs="Times New Roman"/>
        </w:rPr>
        <w:t>, 2024, at 10:00 a.m. Eastern Time. Meeting link is provided below:</w:t>
      </w:r>
    </w:p>
    <w:p w14:paraId="334AC3D4" w14:textId="77777777" w:rsidR="004D476F" w:rsidRPr="00836A22" w:rsidRDefault="004D476F" w:rsidP="004D476F">
      <w:pPr>
        <w:spacing w:after="0" w:line="240" w:lineRule="auto"/>
        <w:rPr>
          <w:rFonts w:ascii="Times New Roman" w:eastAsia="Times New Roman" w:hAnsi="Times New Roman" w:cs="Times New Roman"/>
        </w:rPr>
      </w:pPr>
      <w:r w:rsidRPr="00836A22">
        <w:rPr>
          <w:rFonts w:ascii="Times New Roman" w:eastAsia="Times New Roman" w:hAnsi="Times New Roman" w:cs="Times New Roman"/>
          <w:b/>
          <w:bCs/>
          <w:u w:val="single"/>
        </w:rPr>
        <w:t>Teams meeting</w:t>
      </w:r>
      <w:r w:rsidRPr="00836A22">
        <w:rPr>
          <w:rFonts w:ascii="Times New Roman" w:eastAsia="Times New Roman" w:hAnsi="Times New Roman" w:cs="Times New Roman"/>
        </w:rPr>
        <w:t xml:space="preserve">: </w:t>
      </w:r>
    </w:p>
    <w:p w14:paraId="59AC49D6" w14:textId="4AD1C78F" w:rsidR="004D476F" w:rsidRPr="00836A22" w:rsidRDefault="004D476F" w:rsidP="004D476F">
      <w:pPr>
        <w:spacing w:after="0" w:line="240" w:lineRule="auto"/>
        <w:rPr>
          <w:rFonts w:ascii="Times New Roman" w:eastAsia="Times New Roman" w:hAnsi="Times New Roman" w:cs="Times New Roman"/>
        </w:rPr>
      </w:pPr>
      <w:r w:rsidRPr="00836A22">
        <w:rPr>
          <w:rFonts w:ascii="Times New Roman" w:eastAsia="Times New Roman" w:hAnsi="Times New Roman" w:cs="Times New Roman"/>
        </w:rPr>
        <w:t xml:space="preserve">Topic: Pre-Proposal Meeting: </w:t>
      </w:r>
      <w:r w:rsidR="00702DBB" w:rsidRPr="00836A22">
        <w:rPr>
          <w:rFonts w:ascii="Times New Roman" w:eastAsia="Times New Roman" w:hAnsi="Times New Roman" w:cs="Times New Roman"/>
        </w:rPr>
        <w:t>Food Service Equipment</w:t>
      </w:r>
    </w:p>
    <w:p w14:paraId="0CCF17C3" w14:textId="5EBEDADD" w:rsidR="004D476F" w:rsidRPr="00836A22" w:rsidRDefault="004D476F" w:rsidP="004D476F">
      <w:pPr>
        <w:spacing w:after="0" w:line="240" w:lineRule="auto"/>
        <w:rPr>
          <w:rFonts w:ascii="Times New Roman" w:eastAsia="Times New Roman" w:hAnsi="Times New Roman" w:cs="Times New Roman"/>
        </w:rPr>
      </w:pPr>
      <w:r w:rsidRPr="00836A22">
        <w:rPr>
          <w:rFonts w:ascii="Times New Roman" w:eastAsia="Times New Roman" w:hAnsi="Times New Roman" w:cs="Times New Roman"/>
        </w:rPr>
        <w:t xml:space="preserve">Time: </w:t>
      </w:r>
      <w:r w:rsidR="00836A22" w:rsidRPr="00836A22">
        <w:rPr>
          <w:rFonts w:ascii="Times New Roman" w:eastAsia="Times New Roman" w:hAnsi="Times New Roman" w:cs="Times New Roman"/>
        </w:rPr>
        <w:t xml:space="preserve">October </w:t>
      </w:r>
      <w:r w:rsidR="005B1E01">
        <w:rPr>
          <w:rFonts w:ascii="Times New Roman" w:eastAsia="Times New Roman" w:hAnsi="Times New Roman" w:cs="Times New Roman"/>
        </w:rPr>
        <w:t>29</w:t>
      </w:r>
      <w:r w:rsidRPr="00836A22">
        <w:rPr>
          <w:rFonts w:ascii="Times New Roman" w:eastAsia="Times New Roman" w:hAnsi="Times New Roman" w:cs="Times New Roman"/>
        </w:rPr>
        <w:t>, 2024, 10:00 a.m. Eastern Time (US and Canada)</w:t>
      </w:r>
    </w:p>
    <w:p w14:paraId="7FCF4F54" w14:textId="77777777" w:rsidR="004D476F" w:rsidRPr="005B1E01" w:rsidRDefault="004D476F" w:rsidP="004D476F">
      <w:pPr>
        <w:spacing w:after="0" w:line="240" w:lineRule="auto"/>
        <w:rPr>
          <w:rFonts w:ascii="Times New Roman" w:eastAsia="Times New Roman" w:hAnsi="Times New Roman" w:cs="Times New Roman"/>
        </w:rPr>
      </w:pPr>
    </w:p>
    <w:p w14:paraId="4F235242" w14:textId="77777777" w:rsidR="004D476F" w:rsidRPr="005B1E01" w:rsidRDefault="004D476F" w:rsidP="004D476F">
      <w:pPr>
        <w:spacing w:after="0" w:line="240" w:lineRule="auto"/>
        <w:rPr>
          <w:rFonts w:ascii="Times New Roman" w:eastAsia="Times New Roman" w:hAnsi="Times New Roman" w:cs="Times New Roman"/>
          <w:b/>
          <w:bCs/>
        </w:rPr>
      </w:pPr>
      <w:r w:rsidRPr="005B1E01">
        <w:rPr>
          <w:rFonts w:ascii="Times New Roman" w:eastAsia="Times New Roman" w:hAnsi="Times New Roman" w:cs="Times New Roman"/>
          <w:b/>
          <w:bCs/>
        </w:rPr>
        <w:t>Join Teams Meeting:</w:t>
      </w:r>
    </w:p>
    <w:p w14:paraId="2354037F" w14:textId="6F8F9000" w:rsidR="00036C3E" w:rsidRPr="005B1E01" w:rsidRDefault="005B1E01" w:rsidP="00391693">
      <w:pPr>
        <w:spacing w:after="0" w:line="240" w:lineRule="auto"/>
        <w:rPr>
          <w:rFonts w:ascii="Times New Roman" w:eastAsia="Times New Roman" w:hAnsi="Times New Roman" w:cs="Times New Roman"/>
        </w:rPr>
      </w:pPr>
      <w:hyperlink r:id="rId8" w:history="1">
        <w:r w:rsidRPr="005B1E01">
          <w:rPr>
            <w:rStyle w:val="Hyperlink"/>
          </w:rPr>
          <w:t>https://teams.microsoft.com/l/meetup-join/19%3ameeting_ZDZjNjkwOGYtMzlmMi00MzY4LTg1YTktYzE5YTI2ZjFiNzMz%40thread.v2/0?context=%7b%22Tid%22%3a%22e1f19f2f-617d-4202-a476-27bc477a74f5%22%2c%22Oid%22%3a%225f987be7-abd4-4e5a-9c24-d98ed4bbc3b5%22%7d</w:t>
        </w:r>
      </w:hyperlink>
      <w:r w:rsidRPr="005B1E01">
        <w:t xml:space="preserve"> </w:t>
      </w:r>
    </w:p>
    <w:p w14:paraId="29B88E18" w14:textId="77777777" w:rsidR="005B1E01" w:rsidRDefault="005B1E01" w:rsidP="005B1E01">
      <w:pPr>
        <w:spacing w:after="0" w:line="240" w:lineRule="auto"/>
        <w:rPr>
          <w:rFonts w:ascii="Times New Roman" w:eastAsia="Times New Roman" w:hAnsi="Times New Roman" w:cs="Times New Roman"/>
        </w:rPr>
      </w:pPr>
    </w:p>
    <w:p w14:paraId="604C9B81" w14:textId="32FCDD0A" w:rsidR="005B1E01" w:rsidRPr="005B1E01" w:rsidRDefault="005B1E01" w:rsidP="005B1E01">
      <w:pPr>
        <w:spacing w:after="0" w:line="240" w:lineRule="auto"/>
        <w:rPr>
          <w:rFonts w:ascii="Times New Roman" w:eastAsia="Times New Roman" w:hAnsi="Times New Roman" w:cs="Times New Roman"/>
        </w:rPr>
      </w:pPr>
      <w:r w:rsidRPr="005B1E01">
        <w:rPr>
          <w:rFonts w:ascii="Times New Roman" w:eastAsia="Times New Roman" w:hAnsi="Times New Roman" w:cs="Times New Roman"/>
        </w:rPr>
        <w:t xml:space="preserve">Meeting ID: 297 046 038 919 </w:t>
      </w:r>
    </w:p>
    <w:p w14:paraId="5038CAA4" w14:textId="75F67CBA" w:rsidR="00391693" w:rsidRDefault="005B1E01" w:rsidP="005B1E01">
      <w:pPr>
        <w:spacing w:after="0" w:line="240" w:lineRule="auto"/>
        <w:rPr>
          <w:rFonts w:ascii="Times New Roman" w:eastAsia="Times New Roman" w:hAnsi="Times New Roman" w:cs="Times New Roman"/>
        </w:rPr>
      </w:pPr>
      <w:r w:rsidRPr="005B1E01">
        <w:rPr>
          <w:rFonts w:ascii="Times New Roman" w:eastAsia="Times New Roman" w:hAnsi="Times New Roman" w:cs="Times New Roman"/>
        </w:rPr>
        <w:t>Passcode: 3W2PrM</w:t>
      </w:r>
    </w:p>
    <w:p w14:paraId="60A73748" w14:textId="77777777" w:rsidR="00036C3E" w:rsidRPr="00391693" w:rsidRDefault="00036C3E" w:rsidP="00036C3E">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66574303"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836A22">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50D635F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0AE0163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EDF7060" w14:textId="7603BA5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7CE6D050" w14:textId="12FCA2B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C7BF631" w14:textId="6E213CA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Product Specifications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7</w:t>
            </w:r>
            <w:r w:rsidRPr="00084A58">
              <w:rPr>
                <w:rFonts w:ascii="Times New Roman" w:hAnsi="Times New Roman" w:cs="Times New Roman"/>
                <w:noProof/>
                <w:webHidden/>
              </w:rPr>
              <w:fldChar w:fldCharType="end"/>
            </w:r>
          </w:hyperlink>
        </w:p>
        <w:p w14:paraId="3AA0C224" w14:textId="2D8D3A5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8</w:t>
            </w:r>
            <w:r w:rsidRPr="00084A58">
              <w:rPr>
                <w:rFonts w:ascii="Times New Roman" w:hAnsi="Times New Roman" w:cs="Times New Roman"/>
                <w:noProof/>
                <w:webHidden/>
              </w:rPr>
              <w:fldChar w:fldCharType="end"/>
            </w:r>
          </w:hyperlink>
        </w:p>
        <w:p w14:paraId="4444C129" w14:textId="39388C0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8</w:t>
            </w:r>
            <w:r w:rsidRPr="00084A58">
              <w:rPr>
                <w:rFonts w:ascii="Times New Roman" w:hAnsi="Times New Roman" w:cs="Times New Roman"/>
                <w:noProof/>
                <w:webHidden/>
              </w:rPr>
              <w:fldChar w:fldCharType="end"/>
            </w:r>
          </w:hyperlink>
        </w:p>
        <w:p w14:paraId="1CB312D2" w14:textId="5142EBE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1CE5BC5C" w14:textId="3FDEC5A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3477E67F" w14:textId="55FBB44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76D25E24" w14:textId="395A409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7F727A45" w14:textId="701639A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65C9982F" w14:textId="3D5E05DD"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836A22">
              <w:rPr>
                <w:rFonts w:ascii="Times New Roman" w:hAnsi="Times New Roman" w:cs="Times New Roman"/>
                <w:webHidden/>
              </w:rPr>
              <w:t>13</w:t>
            </w:r>
            <w:r w:rsidRPr="00084A58">
              <w:rPr>
                <w:rFonts w:ascii="Times New Roman" w:hAnsi="Times New Roman" w:cs="Times New Roman"/>
                <w:webHidden/>
              </w:rPr>
              <w:fldChar w:fldCharType="end"/>
            </w:r>
          </w:hyperlink>
        </w:p>
        <w:p w14:paraId="01E02B4E" w14:textId="19926E0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0FE9F5DA" w14:textId="2995AC6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1D896D9D" w14:textId="389B3C4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3C3EDA1B" w14:textId="12774873"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836A22">
              <w:rPr>
                <w:rFonts w:ascii="Times New Roman" w:hAnsi="Times New Roman" w:cs="Times New Roman"/>
                <w:webHidden/>
              </w:rPr>
              <w:t>22</w:t>
            </w:r>
            <w:r w:rsidRPr="00084A58">
              <w:rPr>
                <w:rFonts w:ascii="Times New Roman" w:hAnsi="Times New Roman" w:cs="Times New Roman"/>
                <w:webHidden/>
              </w:rPr>
              <w:fldChar w:fldCharType="end"/>
            </w:r>
          </w:hyperlink>
        </w:p>
        <w:p w14:paraId="52420EE1" w14:textId="2C68A1F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4B41BC1B" w14:textId="78E1310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33DA4701" w14:textId="78D4EE3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57E2BA1E" w14:textId="4043333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300AF90D" w14:textId="725CE5F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0012DA2" w14:textId="3052615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8406563" w14:textId="077B11B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197E5006" w14:textId="1D4DF64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1DD0AD7B" w14:textId="2645EC4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699BFD1B" w14:textId="5B14685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2049E235" w14:textId="5F6175B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4D77C639" w14:textId="3B87AF9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06FC50AD" w14:textId="7F5AC18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18AFB9C4" w14:textId="2283BB2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836A22">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3E90B7C9" w14:textId="68B878CB"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43214C">
            <w:rPr>
              <w:rFonts w:ascii="Times New Roman" w:hAnsi="Times New Roman" w:cs="Times New Roman"/>
            </w:rPr>
            <w:t>6</w:t>
          </w:r>
        </w:p>
        <w:p w14:paraId="05FE82CC" w14:textId="7A237D74" w:rsidR="00E77AF6" w:rsidRPr="00084A58" w:rsidRDefault="0046346B"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3">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280ABB8D" w:rsidR="00C746F0" w:rsidRPr="00C96AAB"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C96AAB">
        <w:rPr>
          <w:rFonts w:ascii="Times New Roman" w:eastAsia="Times New Roman" w:hAnsi="Times New Roman" w:cs="Times New Roman"/>
          <w:color w:val="000000"/>
        </w:rPr>
        <w:t xml:space="preserve">a range of </w:t>
      </w:r>
      <w:r w:rsidR="00C96AAB">
        <w:rPr>
          <w:rFonts w:ascii="Times New Roman" w:eastAsia="Times New Roman" w:hAnsi="Times New Roman" w:cs="Times New Roman"/>
        </w:rPr>
        <w:t xml:space="preserve">Food Service </w:t>
      </w:r>
      <w:r w:rsidR="00702DBB">
        <w:rPr>
          <w:rFonts w:ascii="Times New Roman" w:eastAsia="Times New Roman" w:hAnsi="Times New Roman" w:cs="Times New Roman"/>
        </w:rPr>
        <w:t>Equipment equivalent</w:t>
      </w:r>
      <w:r w:rsidR="00C96AAB">
        <w:rPr>
          <w:rFonts w:ascii="Times New Roman" w:eastAsia="Times New Roman" w:hAnsi="Times New Roman" w:cs="Times New Roman"/>
        </w:rPr>
        <w:t xml:space="preserve"> or similar to the products and services being requested by Wayne RESA as described herein</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36C1E71A" w14:textId="77777777" w:rsidR="00C96AAB" w:rsidRPr="00C96AAB" w:rsidRDefault="00C96AAB" w:rsidP="00C96AAB">
      <w:pPr>
        <w:widowControl w:val="0"/>
        <w:pBdr>
          <w:top w:val="nil"/>
          <w:left w:val="nil"/>
          <w:bottom w:val="nil"/>
          <w:right w:val="nil"/>
          <w:between w:val="nil"/>
        </w:pBdr>
        <w:spacing w:after="0" w:line="240" w:lineRule="auto"/>
        <w:ind w:left="720"/>
        <w:jc w:val="both"/>
        <w:rPr>
          <w:rFonts w:ascii="Arial Narrow" w:eastAsia="Arial Narrow" w:hAnsi="Arial Narrow" w:cs="Arial Narrow"/>
          <w:b/>
          <w:color w:val="000000"/>
        </w:rPr>
      </w:pPr>
    </w:p>
    <w:p w14:paraId="6784A7D8" w14:textId="28169067" w:rsidR="00C96AAB" w:rsidRPr="001E0844" w:rsidRDefault="00C96AAB"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Times New Roman" w:eastAsia="Times New Roman" w:hAnsi="Times New Roman" w:cs="Times New Roman"/>
          <w:color w:val="000000"/>
        </w:rPr>
        <w:t>If awarded, supplier will be required to present all product information in electronic catalogs; CoPro+ will assist with all catalog and technology requirements.</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6272A80F" w14:textId="604C5A92" w:rsidR="00C96AAB" w:rsidRDefault="00B05067" w:rsidP="00C96AAB">
      <w:pPr>
        <w:spacing w:after="0"/>
        <w:jc w:val="both"/>
        <w:rPr>
          <w:rFonts w:ascii="Times New Roman" w:hAnsi="Times New Roman" w:cs="Times New Roman"/>
        </w:rPr>
      </w:pPr>
      <w:r w:rsidRPr="00B05067">
        <w:rPr>
          <w:rFonts w:ascii="Times New Roman" w:hAnsi="Times New Roman" w:cs="Times New Roman"/>
        </w:rPr>
        <w:t>Wayne RESA is seeking competitive proposals from qualified vendors to supply Food Service Equipment. The awarded vendor(s) will be required to provide products and perform related services under the terms and conditions outlined in this agreement.</w:t>
      </w:r>
      <w:r>
        <w:rPr>
          <w:rFonts w:ascii="Times New Roman" w:hAnsi="Times New Roman" w:cs="Times New Roman"/>
        </w:rPr>
        <w:t xml:space="preserve"> </w:t>
      </w:r>
      <w:r w:rsidRPr="00B05067">
        <w:rPr>
          <w:rFonts w:ascii="Times New Roman" w:hAnsi="Times New Roman" w:cs="Times New Roman"/>
        </w:rPr>
        <w:t>The purpose of this RFP is to establish a contractual agreement with one or more vendors who will supply food service equipment. Vendors must provide manufacturer discounts off catalog prices for all applicable product options and deliver services related to the procurement of food service equipment.</w:t>
      </w:r>
    </w:p>
    <w:p w14:paraId="60FA8459" w14:textId="77777777" w:rsidR="00B05067" w:rsidRDefault="00B05067" w:rsidP="00C96AAB">
      <w:pPr>
        <w:spacing w:after="0"/>
        <w:jc w:val="both"/>
        <w:rPr>
          <w:rFonts w:ascii="Times New Roman" w:hAnsi="Times New Roman" w:cs="Times New Roman"/>
        </w:rPr>
      </w:pPr>
    </w:p>
    <w:p w14:paraId="6F23AC61" w14:textId="52D96075" w:rsidR="00B05067" w:rsidRDefault="00F15856" w:rsidP="00B05067">
      <w:pPr>
        <w:pStyle w:val="ListParagraph"/>
        <w:numPr>
          <w:ilvl w:val="0"/>
          <w:numId w:val="39"/>
        </w:numPr>
        <w:spacing w:after="0"/>
        <w:jc w:val="both"/>
        <w:rPr>
          <w:rFonts w:ascii="Times New Roman" w:hAnsi="Times New Roman" w:cs="Times New Roman"/>
        </w:rPr>
      </w:pPr>
      <w:r w:rsidRPr="00F15856">
        <w:rPr>
          <w:rFonts w:ascii="Times New Roman" w:hAnsi="Times New Roman" w:cs="Times New Roman"/>
          <w:b/>
          <w:bCs/>
        </w:rPr>
        <w:lastRenderedPageBreak/>
        <w:t>Requirements:</w:t>
      </w:r>
      <w:r>
        <w:rPr>
          <w:rFonts w:ascii="Times New Roman" w:hAnsi="Times New Roman" w:cs="Times New Roman"/>
        </w:rPr>
        <w:t xml:space="preserve">  Proposers are required to meet the following criteria and provide the information outlined below as part of their proposal:</w:t>
      </w:r>
    </w:p>
    <w:p w14:paraId="20B1D657" w14:textId="77777777" w:rsidR="00F15856" w:rsidRDefault="00F15856" w:rsidP="00F15856">
      <w:pPr>
        <w:spacing w:after="0"/>
        <w:jc w:val="both"/>
        <w:rPr>
          <w:rFonts w:ascii="Times New Roman" w:hAnsi="Times New Roman" w:cs="Times New Roman"/>
        </w:rPr>
      </w:pPr>
    </w:p>
    <w:p w14:paraId="6A113B68" w14:textId="276CBA8F" w:rsidR="00F15856" w:rsidRPr="00F15856" w:rsidRDefault="00F15856" w:rsidP="00F15856">
      <w:pPr>
        <w:pStyle w:val="ListParagraph"/>
        <w:numPr>
          <w:ilvl w:val="0"/>
          <w:numId w:val="40"/>
        </w:numPr>
        <w:spacing w:after="0"/>
        <w:jc w:val="both"/>
        <w:rPr>
          <w:rFonts w:ascii="Times New Roman" w:hAnsi="Times New Roman" w:cs="Times New Roman"/>
        </w:rPr>
      </w:pPr>
      <w:r w:rsidRPr="00F15856">
        <w:rPr>
          <w:rFonts w:ascii="Times New Roman" w:hAnsi="Times New Roman" w:cs="Times New Roman"/>
        </w:rPr>
        <w:t>Manufacturer Discount Structure:</w:t>
      </w:r>
    </w:p>
    <w:p w14:paraId="3220F76C" w14:textId="4DA0D484" w:rsidR="00F15856" w:rsidRPr="00F15856" w:rsidRDefault="00F15856" w:rsidP="00F15856">
      <w:pPr>
        <w:pStyle w:val="ListParagraph"/>
        <w:numPr>
          <w:ilvl w:val="0"/>
          <w:numId w:val="44"/>
        </w:numPr>
        <w:spacing w:after="0"/>
        <w:jc w:val="both"/>
        <w:rPr>
          <w:rFonts w:ascii="Times New Roman" w:hAnsi="Times New Roman" w:cs="Times New Roman"/>
        </w:rPr>
      </w:pPr>
      <w:r w:rsidRPr="00F15856">
        <w:rPr>
          <w:rFonts w:ascii="Times New Roman" w:hAnsi="Times New Roman" w:cs="Times New Roman"/>
        </w:rPr>
        <w:t>Provide a percentage discount off the manufacturer’s catalog price for food service equipment, including all available product options</w:t>
      </w:r>
      <w:r w:rsidR="006E68C5">
        <w:rPr>
          <w:rFonts w:ascii="Times New Roman" w:hAnsi="Times New Roman" w:cs="Times New Roman"/>
        </w:rPr>
        <w:t xml:space="preserve"> in </w:t>
      </w:r>
      <w:r w:rsidR="006E68C5" w:rsidRPr="006E68C5">
        <w:rPr>
          <w:rFonts w:ascii="Times New Roman" w:hAnsi="Times New Roman" w:cs="Times New Roman"/>
        </w:rPr>
        <w:t>Attachment A - Pricing</w:t>
      </w:r>
      <w:r w:rsidRPr="00F15856">
        <w:rPr>
          <w:rFonts w:ascii="Times New Roman" w:hAnsi="Times New Roman" w:cs="Times New Roman"/>
        </w:rPr>
        <w:t>.</w:t>
      </w:r>
    </w:p>
    <w:p w14:paraId="35C0C0A1" w14:textId="77777777" w:rsidR="00F15856" w:rsidRPr="00F15856" w:rsidRDefault="00F15856" w:rsidP="00F15856">
      <w:pPr>
        <w:pStyle w:val="ListParagraph"/>
        <w:numPr>
          <w:ilvl w:val="0"/>
          <w:numId w:val="44"/>
        </w:numPr>
        <w:spacing w:after="0"/>
        <w:jc w:val="both"/>
        <w:rPr>
          <w:rFonts w:ascii="Times New Roman" w:hAnsi="Times New Roman" w:cs="Times New Roman"/>
        </w:rPr>
      </w:pPr>
      <w:r w:rsidRPr="00F15856">
        <w:rPr>
          <w:rFonts w:ascii="Times New Roman" w:hAnsi="Times New Roman" w:cs="Times New Roman"/>
        </w:rPr>
        <w:t>Multiple discount percentages based on product type or other criteria are acceptable. Specify where different discount structures apply.</w:t>
      </w:r>
    </w:p>
    <w:p w14:paraId="3EAAA486" w14:textId="77777777" w:rsidR="00F15856" w:rsidRPr="00F15856" w:rsidRDefault="00F15856" w:rsidP="00F15856">
      <w:pPr>
        <w:pStyle w:val="ListParagraph"/>
        <w:numPr>
          <w:ilvl w:val="0"/>
          <w:numId w:val="44"/>
        </w:numPr>
        <w:spacing w:after="0"/>
        <w:jc w:val="both"/>
        <w:rPr>
          <w:rFonts w:ascii="Times New Roman" w:hAnsi="Times New Roman" w:cs="Times New Roman"/>
        </w:rPr>
      </w:pPr>
      <w:r w:rsidRPr="00F15856">
        <w:rPr>
          <w:rFonts w:ascii="Times New Roman" w:hAnsi="Times New Roman" w:cs="Times New Roman"/>
        </w:rPr>
        <w:t>Additional pricing options and discounts beyond the base offer are encouraged.</w:t>
      </w:r>
    </w:p>
    <w:p w14:paraId="33767FD3" w14:textId="77777777" w:rsidR="00F15856" w:rsidRPr="00F15856" w:rsidRDefault="00F15856" w:rsidP="00F15856">
      <w:pPr>
        <w:pStyle w:val="ListParagraph"/>
        <w:numPr>
          <w:ilvl w:val="0"/>
          <w:numId w:val="44"/>
        </w:numPr>
        <w:spacing w:after="0"/>
        <w:jc w:val="both"/>
        <w:rPr>
          <w:rFonts w:ascii="Times New Roman" w:hAnsi="Times New Roman" w:cs="Times New Roman"/>
        </w:rPr>
      </w:pPr>
      <w:r w:rsidRPr="00F15856">
        <w:rPr>
          <w:rFonts w:ascii="Times New Roman" w:hAnsi="Times New Roman" w:cs="Times New Roman"/>
        </w:rPr>
        <w:t>If the proposer has existing cooperative contracts, Wayne RESA requests that equal or better pricing is submitted as part of this proposal.</w:t>
      </w:r>
    </w:p>
    <w:p w14:paraId="64127EA4" w14:textId="65826E84" w:rsidR="00F15856" w:rsidRPr="00F15856" w:rsidRDefault="00F15856" w:rsidP="00F15856">
      <w:pPr>
        <w:pStyle w:val="ListParagraph"/>
        <w:numPr>
          <w:ilvl w:val="0"/>
          <w:numId w:val="40"/>
        </w:numPr>
        <w:spacing w:after="0"/>
        <w:jc w:val="both"/>
        <w:rPr>
          <w:rFonts w:ascii="Times New Roman" w:hAnsi="Times New Roman" w:cs="Times New Roman"/>
        </w:rPr>
      </w:pPr>
      <w:r w:rsidRPr="00F15856">
        <w:rPr>
          <w:rFonts w:ascii="Times New Roman" w:hAnsi="Times New Roman" w:cs="Times New Roman"/>
        </w:rPr>
        <w:t>Catalog Price List:</w:t>
      </w:r>
    </w:p>
    <w:p w14:paraId="3491543D" w14:textId="77777777" w:rsidR="00F15856" w:rsidRPr="00F15856" w:rsidRDefault="00F15856" w:rsidP="00F15856">
      <w:pPr>
        <w:pStyle w:val="ListParagraph"/>
        <w:numPr>
          <w:ilvl w:val="0"/>
          <w:numId w:val="45"/>
        </w:numPr>
        <w:spacing w:after="0"/>
        <w:jc w:val="both"/>
        <w:rPr>
          <w:rFonts w:ascii="Times New Roman" w:hAnsi="Times New Roman" w:cs="Times New Roman"/>
        </w:rPr>
      </w:pPr>
      <w:r w:rsidRPr="00F15856">
        <w:rPr>
          <w:rFonts w:ascii="Times New Roman" w:hAnsi="Times New Roman" w:cs="Times New Roman"/>
        </w:rPr>
        <w:t>Proposers must include a catalog price list or provide a website where the catalog prices for the proposed food service equipment can be accessed.</w:t>
      </w:r>
    </w:p>
    <w:p w14:paraId="465968E6" w14:textId="77777777" w:rsidR="00F15856" w:rsidRPr="00F15856" w:rsidRDefault="00F15856" w:rsidP="00F15856">
      <w:pPr>
        <w:pStyle w:val="ListParagraph"/>
        <w:numPr>
          <w:ilvl w:val="0"/>
          <w:numId w:val="45"/>
        </w:numPr>
        <w:spacing w:after="0"/>
        <w:jc w:val="both"/>
        <w:rPr>
          <w:rFonts w:ascii="Times New Roman" w:hAnsi="Times New Roman" w:cs="Times New Roman"/>
        </w:rPr>
      </w:pPr>
      <w:r w:rsidRPr="00F15856">
        <w:rPr>
          <w:rFonts w:ascii="Times New Roman" w:hAnsi="Times New Roman" w:cs="Times New Roman"/>
        </w:rPr>
        <w:t>The price list must be the standard catalog provided to schools or government entities, published by the manufacturer.</w:t>
      </w:r>
    </w:p>
    <w:p w14:paraId="6F1A16FE" w14:textId="77777777" w:rsidR="00F15856" w:rsidRPr="00F15856" w:rsidRDefault="00F15856" w:rsidP="00F15856">
      <w:pPr>
        <w:pStyle w:val="ListParagraph"/>
        <w:numPr>
          <w:ilvl w:val="0"/>
          <w:numId w:val="45"/>
        </w:numPr>
        <w:spacing w:after="0"/>
        <w:jc w:val="both"/>
        <w:rPr>
          <w:rFonts w:ascii="Times New Roman" w:hAnsi="Times New Roman" w:cs="Times New Roman"/>
        </w:rPr>
      </w:pPr>
      <w:r w:rsidRPr="00F15856">
        <w:rPr>
          <w:rFonts w:ascii="Times New Roman" w:hAnsi="Times New Roman" w:cs="Times New Roman"/>
        </w:rPr>
        <w:t>Proposers must describe the process for accessing catalog prices and include a copy of the catalog price list from which the discount is calculated. An electronic version of the catalog is required.</w:t>
      </w:r>
    </w:p>
    <w:p w14:paraId="56F10D80" w14:textId="66F1CD73" w:rsidR="00F15856" w:rsidRPr="00F15856" w:rsidRDefault="00F15856" w:rsidP="00F15856">
      <w:pPr>
        <w:pStyle w:val="ListParagraph"/>
        <w:numPr>
          <w:ilvl w:val="0"/>
          <w:numId w:val="40"/>
        </w:numPr>
        <w:spacing w:after="0"/>
        <w:jc w:val="both"/>
        <w:rPr>
          <w:rFonts w:ascii="Times New Roman" w:hAnsi="Times New Roman" w:cs="Times New Roman"/>
        </w:rPr>
      </w:pPr>
      <w:r w:rsidRPr="00F15856">
        <w:rPr>
          <w:rFonts w:ascii="Times New Roman" w:hAnsi="Times New Roman" w:cs="Times New Roman"/>
        </w:rPr>
        <w:t>Product Information:</w:t>
      </w:r>
    </w:p>
    <w:p w14:paraId="789FD1D2" w14:textId="77777777" w:rsidR="00F15856" w:rsidRPr="00F15856" w:rsidRDefault="00F15856" w:rsidP="00F15856">
      <w:pPr>
        <w:pStyle w:val="ListParagraph"/>
        <w:numPr>
          <w:ilvl w:val="0"/>
          <w:numId w:val="46"/>
        </w:numPr>
        <w:spacing w:after="0"/>
        <w:jc w:val="both"/>
        <w:rPr>
          <w:rFonts w:ascii="Times New Roman" w:hAnsi="Times New Roman" w:cs="Times New Roman"/>
        </w:rPr>
      </w:pPr>
      <w:r w:rsidRPr="00F15856">
        <w:rPr>
          <w:rFonts w:ascii="Times New Roman" w:hAnsi="Times New Roman" w:cs="Times New Roman"/>
        </w:rPr>
        <w:t>Vendors must provide electronic manufacturer catalogs or a link to their website where all types of food service equipment are listed.</w:t>
      </w:r>
    </w:p>
    <w:p w14:paraId="26415BD4" w14:textId="77777777" w:rsidR="00F15856" w:rsidRPr="00F15856" w:rsidRDefault="00F15856" w:rsidP="00F15856">
      <w:pPr>
        <w:pStyle w:val="ListParagraph"/>
        <w:numPr>
          <w:ilvl w:val="0"/>
          <w:numId w:val="46"/>
        </w:numPr>
        <w:spacing w:after="0"/>
        <w:jc w:val="both"/>
        <w:rPr>
          <w:rFonts w:ascii="Times New Roman" w:hAnsi="Times New Roman" w:cs="Times New Roman"/>
        </w:rPr>
      </w:pPr>
      <w:r w:rsidRPr="00F15856">
        <w:rPr>
          <w:rFonts w:ascii="Times New Roman" w:hAnsi="Times New Roman" w:cs="Times New Roman"/>
        </w:rPr>
        <w:t>Catalogs should include basic product specifications, including brand, product type, and features for each food service equipment item.</w:t>
      </w:r>
    </w:p>
    <w:p w14:paraId="64AC660F" w14:textId="77777777" w:rsidR="00F15856" w:rsidRPr="00F15856" w:rsidRDefault="00F15856" w:rsidP="00F15856">
      <w:pPr>
        <w:pStyle w:val="ListParagraph"/>
        <w:spacing w:after="0"/>
        <w:ind w:left="1080"/>
        <w:jc w:val="both"/>
        <w:rPr>
          <w:rFonts w:ascii="Times New Roman" w:hAnsi="Times New Roman" w:cs="Times New Roman"/>
        </w:rPr>
      </w:pPr>
    </w:p>
    <w:p w14:paraId="0A75740E" w14:textId="601C8C7E" w:rsidR="00F15856" w:rsidRPr="00F15856" w:rsidRDefault="00F15856" w:rsidP="00F15856">
      <w:pPr>
        <w:pStyle w:val="ListParagraph"/>
        <w:numPr>
          <w:ilvl w:val="0"/>
          <w:numId w:val="39"/>
        </w:numPr>
        <w:tabs>
          <w:tab w:val="left" w:pos="450"/>
        </w:tabs>
        <w:spacing w:after="0"/>
        <w:jc w:val="both"/>
        <w:rPr>
          <w:rFonts w:ascii="Times New Roman" w:hAnsi="Times New Roman" w:cs="Times New Roman"/>
          <w:b/>
          <w:bCs/>
        </w:rPr>
      </w:pPr>
      <w:r>
        <w:rPr>
          <w:rFonts w:ascii="Times New Roman" w:hAnsi="Times New Roman" w:cs="Times New Roman"/>
          <w:b/>
          <w:bCs/>
        </w:rPr>
        <w:t xml:space="preserve">Vendor Requirements:  </w:t>
      </w:r>
      <w:r>
        <w:rPr>
          <w:rFonts w:ascii="Times New Roman" w:hAnsi="Times New Roman" w:cs="Times New Roman"/>
        </w:rPr>
        <w:t xml:space="preserve">Wayne RESA seeks vendors with the depth, breadth, and quality of resources necessary to meet </w:t>
      </w:r>
      <w:r w:rsidRPr="00F15856">
        <w:rPr>
          <w:rFonts w:ascii="Times New Roman" w:hAnsi="Times New Roman" w:cs="Times New Roman"/>
        </w:rPr>
        <w:t>the requirements of this solicitation. Vendors must demonstrate their ability to supply a comprehensive range of food service equipment with the associated services.</w:t>
      </w:r>
    </w:p>
    <w:p w14:paraId="211BC0A8" w14:textId="77777777" w:rsidR="00F15856" w:rsidRPr="00F15856" w:rsidRDefault="00F15856" w:rsidP="00F15856">
      <w:pPr>
        <w:pStyle w:val="ListParagraph"/>
        <w:tabs>
          <w:tab w:val="left" w:pos="450"/>
        </w:tabs>
        <w:spacing w:after="0"/>
        <w:jc w:val="both"/>
        <w:rPr>
          <w:rFonts w:ascii="Times New Roman" w:hAnsi="Times New Roman" w:cs="Times New Roman"/>
          <w:b/>
          <w:bCs/>
        </w:rPr>
      </w:pPr>
    </w:p>
    <w:p w14:paraId="14B47B62" w14:textId="77777777" w:rsidR="009D62B9" w:rsidRPr="001E0844"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3D070F">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1E0844" w14:paraId="1FC8EB3F" w14:textId="77777777" w:rsidTr="00935BA0">
        <w:tc>
          <w:tcPr>
            <w:tcW w:w="9350" w:type="dxa"/>
          </w:tcPr>
          <w:p w14:paraId="6AEE24CF" w14:textId="77777777" w:rsidR="009D62B9" w:rsidRPr="001E0844" w:rsidRDefault="009D62B9" w:rsidP="00935BA0">
            <w:pPr>
              <w:spacing w:after="0" w:line="240" w:lineRule="auto"/>
              <w:rPr>
                <w:rFonts w:ascii="Times New Roman" w:eastAsia="Times New Roman" w:hAnsi="Times New Roman" w:cs="Times New Roman"/>
              </w:rPr>
            </w:pPr>
          </w:p>
          <w:p w14:paraId="4D06FA9B" w14:textId="77777777" w:rsidR="009D62B9" w:rsidRPr="001E0844" w:rsidRDefault="009D62B9" w:rsidP="00935BA0">
            <w:pPr>
              <w:spacing w:after="0" w:line="240" w:lineRule="auto"/>
              <w:rPr>
                <w:rFonts w:ascii="Times New Roman" w:eastAsia="Times New Roman" w:hAnsi="Times New Roman" w:cs="Times New Roman"/>
              </w:rPr>
            </w:pPr>
          </w:p>
        </w:tc>
      </w:tr>
    </w:tbl>
    <w:p w14:paraId="2BFC9A34" w14:textId="77777777" w:rsidR="009D62B9" w:rsidRDefault="009D62B9" w:rsidP="009D62B9">
      <w:pPr>
        <w:rPr>
          <w:rFonts w:ascii="Times New Roman" w:hAnsi="Times New Roman" w:cs="Times New Roman"/>
        </w:rPr>
      </w:pPr>
    </w:p>
    <w:p w14:paraId="229F1335" w14:textId="6CCE529B"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Cooperative Contract</w:t>
      </w:r>
      <w:bookmarkEnd w:id="33"/>
      <w:bookmarkEnd w:id="34"/>
      <w:bookmarkEnd w:id="35"/>
      <w:bookmarkEnd w:id="36"/>
      <w:bookmarkEnd w:id="37"/>
    </w:p>
    <w:p w14:paraId="229F1336" w14:textId="24EC2C60"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w:t>
      </w:r>
      <w:r w:rsidR="00702DBB">
        <w:rPr>
          <w:b w:val="0"/>
          <w:color w:val="000000"/>
        </w:rPr>
        <w:t>State of Michigan, Ohio, and/or Indiana</w:t>
      </w:r>
      <w:r w:rsidRPr="009435C6">
        <w:rPr>
          <w:b w:val="0"/>
          <w:color w:val="000000"/>
        </w:rPr>
        <w:t xml:space="preserve">.  This process is called “piggybacking”; it offers tremendous value to public ordering entities regarding the cost and time to manage an end-to-end purchasing event.  This process also offers exceptional value to selected vendors in terms of their </w:t>
      </w:r>
      <w:r w:rsidRPr="009435C6">
        <w:rPr>
          <w:b w:val="0"/>
          <w:color w:val="000000"/>
        </w:rPr>
        <w:lastRenderedPageBreak/>
        <w:t>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79DB5CC4" w:rsidR="00C746F0" w:rsidRDefault="00756173" w:rsidP="00D56116">
      <w:pPr>
        <w:pStyle w:val="Heading3"/>
        <w:jc w:val="both"/>
      </w:pPr>
      <w:bookmarkStart w:id="51" w:name="_Toc154129601"/>
      <w:bookmarkStart w:id="52" w:name="_Toc154129730"/>
      <w:bookmarkStart w:id="53" w:name="_Toc155257465"/>
      <w:r w:rsidRPr="00D56116">
        <w:t>1.5</w:t>
      </w:r>
      <w:r w:rsidRPr="00D56116">
        <w:tab/>
        <w:t>Product Specifications</w:t>
      </w:r>
      <w:bookmarkEnd w:id="51"/>
      <w:bookmarkEnd w:id="52"/>
      <w:bookmarkEnd w:id="53"/>
    </w:p>
    <w:p w14:paraId="3A31608F" w14:textId="77777777" w:rsidR="00C560CC" w:rsidRDefault="00C560CC" w:rsidP="00C560CC">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035A4C65" w14:textId="77777777" w:rsidR="00C560CC" w:rsidRPr="00C560CC" w:rsidRDefault="00C560CC" w:rsidP="00C560CC">
      <w:pPr>
        <w:spacing w:after="0"/>
      </w:pPr>
    </w:p>
    <w:p w14:paraId="6912E9A4" w14:textId="1F94F140" w:rsidR="00C560CC" w:rsidRPr="00C560CC" w:rsidRDefault="00C560CC" w:rsidP="00C560CC">
      <w:pPr>
        <w:spacing w:after="0" w:line="240" w:lineRule="auto"/>
        <w:ind w:left="720"/>
        <w:jc w:val="both"/>
        <w:rPr>
          <w:rFonts w:ascii="Times New Roman" w:eastAsia="Times New Roman" w:hAnsi="Times New Roman" w:cs="Times New Roman"/>
          <w:b/>
        </w:rPr>
      </w:pPr>
      <w:r w:rsidRPr="00C560CC">
        <w:rPr>
          <w:rFonts w:ascii="Times New Roman" w:eastAsia="Times New Roman" w:hAnsi="Times New Roman" w:cs="Times New Roman"/>
          <w:b/>
        </w:rPr>
        <w:t>1.5.1</w:t>
      </w:r>
      <w:r w:rsidRPr="00C560CC">
        <w:rPr>
          <w:rFonts w:ascii="Times New Roman" w:eastAsia="Times New Roman" w:hAnsi="Times New Roman" w:cs="Times New Roman"/>
          <w:b/>
        </w:rPr>
        <w:tab/>
        <w:t>Reservation of Rights</w:t>
      </w:r>
    </w:p>
    <w:p w14:paraId="159A1C50" w14:textId="12849E71" w:rsidR="00C560CC" w:rsidRPr="00C560CC" w:rsidRDefault="00C560CC" w:rsidP="00C560CC">
      <w:pPr>
        <w:spacing w:after="0" w:line="240" w:lineRule="auto"/>
        <w:ind w:left="720"/>
        <w:jc w:val="both"/>
        <w:rPr>
          <w:rFonts w:ascii="Times New Roman" w:eastAsia="Times New Roman" w:hAnsi="Times New Roman" w:cs="Times New Roman"/>
          <w:b/>
          <w:i/>
          <w:iCs/>
        </w:rPr>
      </w:pPr>
      <w:r w:rsidRPr="00C560CC">
        <w:rPr>
          <w:rFonts w:ascii="Times New Roman" w:eastAsia="Times New Roman" w:hAnsi="Times New Roman" w:cs="Times New Roman"/>
          <w:bCs/>
        </w:rPr>
        <w:t>All products being bid shall be certified as new and unused. Please bid the product lines of nationally recognized manufacturers who regularly advertise, promote and distribute catalog products to the school and local government market are preferred.  However, the Wayne RESA will evaluate the merits of all bids submitted and reserves the right, in its sole and absolute discretion, to accept or reject, in whole or in part, any or all bids or portions of bids with or without cause. Wayne RESA further reserves the right to waive any irregularity or informality in the RFQu process or any bid, and the right to award to one or multiple vendors. Wayne RESA reserves the right to add or delete products from the bid, extend agreements, or change vendors, in order to best serve the eligible agencies. These changes will follow approved bidding laws. Wayne RESA may use the individual product cost, or the sum of groups of products, may group similar products, and/or total cost of ownership, to evaluate prices and award bids. Wayne RESA reserves the right to request additional information from any or all Proposers. Wayne RESA also reserves the right to select one or more vendors to award a contract to under this RF</w:t>
      </w:r>
      <w:r>
        <w:rPr>
          <w:rFonts w:ascii="Times New Roman" w:eastAsia="Times New Roman" w:hAnsi="Times New Roman" w:cs="Times New Roman"/>
          <w:bCs/>
        </w:rPr>
        <w:t>P</w:t>
      </w:r>
      <w:r w:rsidRPr="00C560CC">
        <w:rPr>
          <w:rFonts w:ascii="Times New Roman" w:eastAsia="Times New Roman" w:hAnsi="Times New Roman" w:cs="Times New Roman"/>
          <w:bCs/>
        </w:rPr>
        <w:t>. In the event a bid is accepted by Wayne RESA and the vendor asserts exceptions, special considerations or conditions after acceptance, Wayne RESA, in its sole and absolute discretion, reserves the right to reject the bid and award other Proposer(s).</w:t>
      </w:r>
    </w:p>
    <w:p w14:paraId="543CD379" w14:textId="77777777" w:rsidR="00C560CC" w:rsidRPr="00C560CC" w:rsidRDefault="00C560CC" w:rsidP="00C560CC">
      <w:pPr>
        <w:spacing w:after="0" w:line="240" w:lineRule="auto"/>
        <w:ind w:left="720"/>
        <w:jc w:val="both"/>
        <w:rPr>
          <w:rFonts w:ascii="Times New Roman" w:eastAsia="Times New Roman" w:hAnsi="Times New Roman" w:cs="Times New Roman"/>
        </w:rPr>
      </w:pPr>
    </w:p>
    <w:p w14:paraId="3C899B74" w14:textId="53A87A65" w:rsidR="00C560CC" w:rsidRPr="00C560CC" w:rsidRDefault="00C560CC" w:rsidP="00C560CC">
      <w:pPr>
        <w:spacing w:after="0" w:line="240" w:lineRule="auto"/>
        <w:ind w:left="720"/>
        <w:jc w:val="both"/>
        <w:rPr>
          <w:rFonts w:ascii="Times New Roman" w:eastAsia="Times New Roman" w:hAnsi="Times New Roman" w:cs="Times New Roman"/>
          <w:b/>
        </w:rPr>
      </w:pPr>
      <w:r w:rsidRPr="00C560CC">
        <w:rPr>
          <w:rFonts w:ascii="Times New Roman" w:eastAsia="Times New Roman" w:hAnsi="Times New Roman" w:cs="Times New Roman"/>
          <w:b/>
        </w:rPr>
        <w:t>1.5.2</w:t>
      </w:r>
      <w:r w:rsidRPr="00C560CC">
        <w:rPr>
          <w:rFonts w:ascii="Times New Roman" w:eastAsia="Times New Roman" w:hAnsi="Times New Roman" w:cs="Times New Roman"/>
          <w:b/>
        </w:rPr>
        <w:tab/>
        <w:t>Competition Promoted</w:t>
      </w:r>
    </w:p>
    <w:p w14:paraId="061D8A76" w14:textId="57A8D006" w:rsidR="00C560CC" w:rsidRDefault="00C560CC" w:rsidP="00C560CC">
      <w:pPr>
        <w:spacing w:after="0" w:line="240" w:lineRule="auto"/>
        <w:ind w:left="720"/>
        <w:jc w:val="both"/>
        <w:rPr>
          <w:rFonts w:ascii="Times New Roman" w:eastAsia="Times New Roman" w:hAnsi="Times New Roman" w:cs="Times New Roman"/>
          <w:bCs/>
        </w:rPr>
      </w:pPr>
      <w:r w:rsidRPr="00C560CC">
        <w:rPr>
          <w:rFonts w:ascii="Times New Roman" w:eastAsia="Times New Roman" w:hAnsi="Times New Roman" w:cs="Times New Roman"/>
          <w:bCs/>
        </w:rPr>
        <w:t>The name of a model, manufacturer or brand in Wayne RESA bid documents shall not be considered as exclusive of other brands unless "NO SUBSTITUTE" is stated in the item description. Proposers may offer a variety of brands and models, as it is the intent of Wayne RESA to provide a multitude of options to the eligible agencies.  Wayne RESA expects all supplies, materials, equipment or products bid to meet or exceed the specifications set forth in this RF</w:t>
      </w:r>
      <w:r>
        <w:rPr>
          <w:rFonts w:ascii="Times New Roman" w:eastAsia="Times New Roman" w:hAnsi="Times New Roman" w:cs="Times New Roman"/>
          <w:bCs/>
        </w:rPr>
        <w:t>P</w:t>
      </w:r>
      <w:r w:rsidRPr="00C560CC">
        <w:rPr>
          <w:rFonts w:ascii="Times New Roman" w:eastAsia="Times New Roman" w:hAnsi="Times New Roman" w:cs="Times New Roman"/>
          <w:bCs/>
        </w:rPr>
        <w:t>. Further, it is Wayne RESA’s intent that this RF</w:t>
      </w:r>
      <w:r>
        <w:rPr>
          <w:rFonts w:ascii="Times New Roman" w:eastAsia="Times New Roman" w:hAnsi="Times New Roman" w:cs="Times New Roman"/>
          <w:bCs/>
        </w:rPr>
        <w:t>P</w:t>
      </w:r>
      <w:r w:rsidRPr="00C560CC">
        <w:rPr>
          <w:rFonts w:ascii="Times New Roman" w:eastAsia="Times New Roman" w:hAnsi="Times New Roman" w:cs="Times New Roman"/>
          <w:bCs/>
        </w:rPr>
        <w:t xml:space="preserve"> permit competition. Accordingly, the use of any patent, proprietary name or manufacturer's name is for demonstrative purposes only and is not intended to curtail competition. Whenever any supplies, materials, equipment or products requested </w:t>
      </w:r>
      <w:r w:rsidRPr="00C560CC">
        <w:rPr>
          <w:rFonts w:ascii="Times New Roman" w:eastAsia="Times New Roman" w:hAnsi="Times New Roman" w:cs="Times New Roman"/>
          <w:bCs/>
        </w:rPr>
        <w:lastRenderedPageBreak/>
        <w:t>in this RF</w:t>
      </w:r>
      <w:r>
        <w:rPr>
          <w:rFonts w:ascii="Times New Roman" w:eastAsia="Times New Roman" w:hAnsi="Times New Roman" w:cs="Times New Roman"/>
          <w:bCs/>
        </w:rPr>
        <w:t>P</w:t>
      </w:r>
      <w:r w:rsidRPr="00C560CC">
        <w:rPr>
          <w:rFonts w:ascii="Times New Roman" w:eastAsia="Times New Roman" w:hAnsi="Times New Roman" w:cs="Times New Roman"/>
          <w:bCs/>
        </w:rPr>
        <w:t xml:space="preserve"> are specified by patent, proprietary name or by the name of the manufacturer, unless stated differently, such specification shall be considered as if followed by the words "or comparable equivalent," whether or not such words appear. Wayne RESA, in its sole and absolute discretion, shall have the right to determine if the proposed equivalent products/brands submitted by Proposer meet the specifications contained in this RF</w:t>
      </w:r>
      <w:r>
        <w:rPr>
          <w:rFonts w:ascii="Times New Roman" w:eastAsia="Times New Roman" w:hAnsi="Times New Roman" w:cs="Times New Roman"/>
          <w:bCs/>
        </w:rPr>
        <w:t>P</w:t>
      </w:r>
      <w:r w:rsidRPr="00C560CC">
        <w:rPr>
          <w:rFonts w:ascii="Times New Roman" w:eastAsia="Times New Roman" w:hAnsi="Times New Roman" w:cs="Times New Roman"/>
          <w:bCs/>
        </w:rPr>
        <w:t xml:space="preserve"> and possess equivalent and/or better qualities. It is the Proposer's responsibility to notify Wayne RESA in writing if any specifications or suggested comparable equivalent products/brands require clarification by Wayne RESA prior to the due date for bids.</w:t>
      </w:r>
    </w:p>
    <w:p w14:paraId="2B626AF3" w14:textId="77777777" w:rsidR="00C560CC" w:rsidRDefault="00C560CC" w:rsidP="00C560CC">
      <w:pPr>
        <w:spacing w:after="0" w:line="240" w:lineRule="auto"/>
        <w:ind w:left="720"/>
        <w:jc w:val="both"/>
        <w:rPr>
          <w:rFonts w:ascii="Times New Roman" w:eastAsia="Times New Roman" w:hAnsi="Times New Roman" w:cs="Times New Roman"/>
          <w:bCs/>
        </w:rPr>
      </w:pPr>
    </w:p>
    <w:p w14:paraId="2B90FB9A" w14:textId="77777777" w:rsidR="006F5E94" w:rsidRDefault="006F5E94" w:rsidP="006F5E94">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41102B5" w14:textId="77777777" w:rsidR="006F5E94" w:rsidRDefault="006F5E94" w:rsidP="006F5E94">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6F5E94" w14:paraId="18C399E4" w14:textId="77777777" w:rsidTr="00B16F34">
        <w:tc>
          <w:tcPr>
            <w:tcW w:w="9350" w:type="dxa"/>
          </w:tcPr>
          <w:p w14:paraId="4BA1C9B2" w14:textId="77777777" w:rsidR="006F5E94" w:rsidRDefault="006F5E94" w:rsidP="00B16F3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04A85C34" w14:textId="77777777" w:rsidR="006F5E94" w:rsidRDefault="006F5E94" w:rsidP="00D56116">
      <w:pPr>
        <w:spacing w:after="0" w:line="240" w:lineRule="auto"/>
        <w:jc w:val="both"/>
        <w:rPr>
          <w:rFonts w:ascii="Times New Roman" w:eastAsia="Times New Roman" w:hAnsi="Times New Roman" w:cs="Times New Roman"/>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04A4F780" w14:textId="7A1C25F6" w:rsidR="00E15F4E" w:rsidRPr="002C0C37" w:rsidRDefault="00E15F4E" w:rsidP="00FB0BBD">
      <w:pPr>
        <w:pStyle w:val="paragraph"/>
        <w:numPr>
          <w:ilvl w:val="0"/>
          <w:numId w:val="30"/>
        </w:numPr>
        <w:spacing w:before="0" w:beforeAutospacing="0" w:after="0" w:afterAutospacing="0"/>
        <w:ind w:left="1080" w:firstLine="0"/>
        <w:textAlignment w:val="baseline"/>
        <w:rPr>
          <w:rStyle w:val="normaltextrun"/>
          <w:sz w:val="22"/>
          <w:szCs w:val="22"/>
        </w:rPr>
      </w:pPr>
      <w:r>
        <w:rPr>
          <w:rStyle w:val="normaltextrun"/>
          <w:sz w:val="22"/>
          <w:szCs w:val="22"/>
        </w:rPr>
        <w:t>Time frames for delivery of product/service.*</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E15F4E"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571A7F1E"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Delivery to all locations in Michigan.</w:t>
      </w:r>
    </w:p>
    <w:p w14:paraId="2E8B9823"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Identify FOB terms.</w:t>
      </w:r>
    </w:p>
    <w:p w14:paraId="3C584251"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Carriers used for deliveries.</w:t>
      </w:r>
    </w:p>
    <w:p w14:paraId="20F501D5"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Proposed warranty period and terms.</w:t>
      </w:r>
    </w:p>
    <w:p w14:paraId="72540B23"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Financial Stability.</w:t>
      </w:r>
    </w:p>
    <w:p w14:paraId="1D3C37DA" w14:textId="77777777" w:rsidR="00E15F4E" w:rsidRPr="00E15F4E" w:rsidRDefault="00E15F4E" w:rsidP="00E15F4E">
      <w:pPr>
        <w:pStyle w:val="paragraph"/>
        <w:numPr>
          <w:ilvl w:val="1"/>
          <w:numId w:val="30"/>
        </w:numPr>
        <w:spacing w:after="0"/>
        <w:textAlignment w:val="baseline"/>
        <w:rPr>
          <w:rStyle w:val="normaltextrun"/>
          <w:color w:val="000000"/>
          <w:sz w:val="22"/>
          <w:szCs w:val="22"/>
        </w:rPr>
      </w:pPr>
      <w:r w:rsidRPr="00E15F4E">
        <w:rPr>
          <w:rStyle w:val="normaltextrun"/>
          <w:color w:val="000000"/>
          <w:sz w:val="22"/>
          <w:szCs w:val="22"/>
        </w:rPr>
        <w:t>Quality of catalogs for use by entities that do not have electronic access.</w:t>
      </w:r>
    </w:p>
    <w:p w14:paraId="536BCA93" w14:textId="3E50A810" w:rsidR="00E15F4E" w:rsidRDefault="00E15F4E" w:rsidP="00E15F4E">
      <w:pPr>
        <w:pStyle w:val="paragraph"/>
        <w:spacing w:before="0" w:beforeAutospacing="0" w:after="0" w:afterAutospacing="0"/>
        <w:textAlignment w:val="baseline"/>
        <w:rPr>
          <w:rStyle w:val="normaltextrun"/>
          <w:color w:val="000000"/>
          <w:sz w:val="22"/>
          <w:szCs w:val="22"/>
        </w:rPr>
      </w:pPr>
      <w:r w:rsidRPr="00E15F4E">
        <w:rPr>
          <w:rStyle w:val="normaltextrun"/>
          <w:color w:val="000000"/>
          <w:sz w:val="22"/>
          <w:szCs w:val="22"/>
        </w:rPr>
        <w:t>* Summer Deliveries – Deliveries that occur in the summer months (outside school operational calendars) must be coordinated with each customer.  Many schools are closed during the summer.  It is suggested that, if schools do not include summer shipping directions, the vendor should contact them for clarification.</w:t>
      </w:r>
    </w:p>
    <w:p w14:paraId="2341C257" w14:textId="77777777" w:rsidR="00E15F4E" w:rsidRDefault="00E15F4E" w:rsidP="00E15F4E">
      <w:pPr>
        <w:pStyle w:val="paragraph"/>
        <w:spacing w:before="0" w:beforeAutospacing="0" w:after="0" w:afterAutospacing="0"/>
        <w:textAlignment w:val="baseline"/>
        <w:rPr>
          <w:rStyle w:val="normaltextrun"/>
          <w:color w:val="000000"/>
          <w:sz w:val="22"/>
          <w:szCs w:val="22"/>
        </w:rPr>
      </w:pPr>
    </w:p>
    <w:p w14:paraId="02FBBA8C" w14:textId="77777777" w:rsidR="00E15F4E" w:rsidRDefault="00E15F4E" w:rsidP="00E15F4E">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15F4E" w14:paraId="1214C5F8" w14:textId="77777777" w:rsidTr="000953A2">
        <w:tc>
          <w:tcPr>
            <w:tcW w:w="9350" w:type="dxa"/>
          </w:tcPr>
          <w:p w14:paraId="0E30456F" w14:textId="77777777" w:rsidR="00E15F4E" w:rsidRDefault="00E15F4E" w:rsidP="000953A2">
            <w:pPr>
              <w:spacing w:after="0" w:line="240" w:lineRule="auto"/>
              <w:rPr>
                <w:rFonts w:ascii="Times New Roman" w:eastAsia="Times New Roman" w:hAnsi="Times New Roman" w:cs="Times New Roman"/>
              </w:rPr>
            </w:pPr>
          </w:p>
          <w:p w14:paraId="6CE46C1F" w14:textId="77777777" w:rsidR="00E15F4E" w:rsidRDefault="00E15F4E" w:rsidP="000953A2">
            <w:pPr>
              <w:spacing w:after="0" w:line="240" w:lineRule="auto"/>
              <w:rPr>
                <w:rFonts w:ascii="Times New Roman" w:eastAsia="Times New Roman" w:hAnsi="Times New Roman" w:cs="Times New Roman"/>
              </w:rPr>
            </w:pPr>
          </w:p>
        </w:tc>
      </w:tr>
    </w:tbl>
    <w:p w14:paraId="08B56367" w14:textId="77777777" w:rsidR="00E15F4E" w:rsidRDefault="00E15F4E" w:rsidP="00E15F4E">
      <w:pPr>
        <w:pStyle w:val="paragraph"/>
        <w:spacing w:before="0" w:beforeAutospacing="0" w:after="0" w:afterAutospacing="0"/>
        <w:textAlignment w:val="baseline"/>
        <w:rPr>
          <w:rStyle w:val="normaltextrun"/>
          <w:color w:val="000000"/>
          <w:sz w:val="22"/>
          <w:szCs w:val="22"/>
        </w:rPr>
      </w:pPr>
    </w:p>
    <w:p w14:paraId="4146F04A" w14:textId="30466E4C" w:rsidR="00E15F4E" w:rsidRPr="00E15F4E" w:rsidRDefault="00E15F4E" w:rsidP="00E15F4E">
      <w:pPr>
        <w:pStyle w:val="paragraph"/>
        <w:spacing w:before="0" w:beforeAutospacing="0" w:after="0" w:afterAutospacing="0"/>
        <w:textAlignment w:val="baseline"/>
        <w:rPr>
          <w:rStyle w:val="normaltextrun"/>
          <w:b/>
          <w:bCs/>
          <w:color w:val="000000"/>
          <w:sz w:val="22"/>
          <w:szCs w:val="22"/>
        </w:rPr>
      </w:pPr>
      <w:r>
        <w:rPr>
          <w:rStyle w:val="normaltextrun"/>
          <w:color w:val="000000"/>
          <w:sz w:val="22"/>
          <w:szCs w:val="22"/>
        </w:rPr>
        <w:tab/>
      </w:r>
      <w:r w:rsidRPr="00E15F4E">
        <w:rPr>
          <w:rStyle w:val="normaltextrun"/>
          <w:b/>
          <w:bCs/>
          <w:color w:val="000000"/>
          <w:sz w:val="22"/>
          <w:szCs w:val="22"/>
        </w:rPr>
        <w:t>1.9.1</w:t>
      </w:r>
      <w:r w:rsidRPr="00E15F4E">
        <w:rPr>
          <w:rStyle w:val="normaltextrun"/>
          <w:b/>
          <w:bCs/>
          <w:color w:val="000000"/>
          <w:sz w:val="22"/>
          <w:szCs w:val="22"/>
        </w:rPr>
        <w:tab/>
        <w:t>Shipping Errors</w:t>
      </w:r>
    </w:p>
    <w:p w14:paraId="0080225D" w14:textId="4EB301FB" w:rsidR="00E15F4E" w:rsidRPr="002C0C37" w:rsidRDefault="00E15F4E" w:rsidP="00E15F4E">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ab/>
      </w:r>
    </w:p>
    <w:p w14:paraId="229F139B" w14:textId="451466F7" w:rsidR="00C746F0" w:rsidRDefault="00E15F4E" w:rsidP="00E15F4E">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The receiving </w:t>
      </w:r>
      <w:r w:rsidRPr="00E15F4E">
        <w:rPr>
          <w:rFonts w:ascii="Times New Roman" w:eastAsia="Times New Roman" w:hAnsi="Times New Roman" w:cs="Times New Roman"/>
        </w:rPr>
        <w:t>agencies have been instructed to make immediate inspection on receipt of units and to process payment documents promptly. Payment documents, however, will be delayed if the vehicle/equipment fails to comply with specification requirements. Therefore, close pre-delivery inspection is crucial.</w:t>
      </w:r>
    </w:p>
    <w:p w14:paraId="17224497" w14:textId="77777777" w:rsidR="00E15F4E" w:rsidRDefault="00E15F4E" w:rsidP="00E15F4E">
      <w:pPr>
        <w:spacing w:after="0" w:line="240" w:lineRule="auto"/>
        <w:jc w:val="both"/>
        <w:rPr>
          <w:rFonts w:ascii="Times New Roman" w:eastAsia="Times New Roman" w:hAnsi="Times New Roman" w:cs="Times New Roman"/>
        </w:rPr>
      </w:pPr>
    </w:p>
    <w:p w14:paraId="1156A8A8" w14:textId="77777777" w:rsidR="00E15F4E" w:rsidRDefault="00E15F4E" w:rsidP="00E15F4E">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4490FA7D" w14:textId="77777777" w:rsidR="00E15F4E" w:rsidRDefault="00E15F4E" w:rsidP="00E15F4E">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15F4E" w14:paraId="0C445AB5" w14:textId="77777777" w:rsidTr="000953A2">
        <w:tc>
          <w:tcPr>
            <w:tcW w:w="9350" w:type="dxa"/>
          </w:tcPr>
          <w:p w14:paraId="08E675DD" w14:textId="77777777" w:rsidR="00E15F4E" w:rsidRDefault="00E15F4E" w:rsidP="000953A2">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p w14:paraId="499A8889" w14:textId="77777777" w:rsidR="00E15F4E" w:rsidRDefault="00E15F4E" w:rsidP="00E15F4E">
      <w:pPr>
        <w:pStyle w:val="Heading3"/>
        <w:spacing w:after="0"/>
      </w:pPr>
      <w:bookmarkStart w:id="66" w:name="_Toc154129606"/>
      <w:bookmarkStart w:id="67" w:name="_Toc154129735"/>
      <w:bookmarkStart w:id="68" w:name="_Toc155257470"/>
    </w:p>
    <w:p w14:paraId="229F13A8" w14:textId="76417E63"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7777777" w:rsidR="001C2C92" w:rsidRPr="00E15F4E" w:rsidRDefault="001C2C92" w:rsidP="00FB0BBD">
      <w:pPr>
        <w:pStyle w:val="paragraph"/>
        <w:numPr>
          <w:ilvl w:val="0"/>
          <w:numId w:val="30"/>
        </w:numPr>
        <w:spacing w:before="0" w:beforeAutospacing="0" w:after="0" w:afterAutospacing="0"/>
        <w:ind w:left="1080" w:firstLine="0"/>
        <w:textAlignment w:val="baseline"/>
        <w:rPr>
          <w:rStyle w:val="eop"/>
          <w:sz w:val="22"/>
          <w:szCs w:val="22"/>
        </w:rPr>
      </w:pPr>
      <w:r>
        <w:rPr>
          <w:rStyle w:val="normaltextrun"/>
          <w:color w:val="000000"/>
          <w:sz w:val="22"/>
          <w:szCs w:val="22"/>
        </w:rPr>
        <w:t>Staffing and responsibilities.</w:t>
      </w:r>
      <w:r>
        <w:rPr>
          <w:rStyle w:val="eop"/>
          <w:color w:val="000000"/>
          <w:sz w:val="22"/>
          <w:szCs w:val="22"/>
        </w:rPr>
        <w:t> </w:t>
      </w:r>
    </w:p>
    <w:p w14:paraId="576CAB49" w14:textId="77777777" w:rsidR="00E15F4E" w:rsidRPr="00E15F4E" w:rsidRDefault="00E15F4E" w:rsidP="00E15F4E">
      <w:pPr>
        <w:pStyle w:val="paragraph"/>
        <w:numPr>
          <w:ilvl w:val="1"/>
          <w:numId w:val="30"/>
        </w:numPr>
        <w:spacing w:after="0"/>
        <w:textAlignment w:val="baseline"/>
        <w:rPr>
          <w:sz w:val="22"/>
          <w:szCs w:val="22"/>
        </w:rPr>
      </w:pPr>
      <w:r w:rsidRPr="00E15F4E">
        <w:rPr>
          <w:sz w:val="22"/>
          <w:szCs w:val="22"/>
        </w:rPr>
        <w:t>Process and procedures to keep safe and secure facilities when delivering products/services.</w:t>
      </w:r>
    </w:p>
    <w:p w14:paraId="7EF3F498" w14:textId="77777777" w:rsidR="00E15F4E" w:rsidRPr="00E15F4E" w:rsidRDefault="00E15F4E" w:rsidP="00E15F4E">
      <w:pPr>
        <w:pStyle w:val="paragraph"/>
        <w:numPr>
          <w:ilvl w:val="1"/>
          <w:numId w:val="30"/>
        </w:numPr>
        <w:spacing w:after="0"/>
        <w:textAlignment w:val="baseline"/>
        <w:rPr>
          <w:sz w:val="22"/>
          <w:szCs w:val="22"/>
        </w:rPr>
      </w:pPr>
      <w:r w:rsidRPr="00E15F4E">
        <w:rPr>
          <w:sz w:val="22"/>
          <w:szCs w:val="22"/>
        </w:rPr>
        <w:t>Background checks process, depending on the facility ordering the product/services a more restrictive background check may be required.</w:t>
      </w: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29346C3A"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sidR="00FA70E2">
        <w:rPr>
          <w:rFonts w:ascii="Times New Roman" w:eastAsia="Times New Roman" w:hAnsi="Times New Roman" w:cs="Times New Roman"/>
          <w:b/>
        </w:rPr>
        <w:t xml:space="preserve"> - Pricing</w:t>
      </w:r>
      <w:r>
        <w:rPr>
          <w:rFonts w:ascii="Times New Roman" w:eastAsia="Times New Roman" w:hAnsi="Times New Roman" w:cs="Times New Roman"/>
        </w:rPr>
        <w:t xml:space="preserve">) that will be utilized when evaluating price competitiveness.  </w:t>
      </w:r>
    </w:p>
    <w:p w14:paraId="78B0A31F" w14:textId="77777777" w:rsidR="00E15F4E" w:rsidRDefault="00E15F4E">
      <w:pPr>
        <w:spacing w:after="0" w:line="240" w:lineRule="auto"/>
        <w:jc w:val="both"/>
        <w:rPr>
          <w:rFonts w:ascii="Times New Roman" w:eastAsia="Times New Roman" w:hAnsi="Times New Roman" w:cs="Times New Roman"/>
        </w:rPr>
      </w:pPr>
    </w:p>
    <w:p w14:paraId="01B68A8F" w14:textId="062EDFE9" w:rsidR="00E15F4E" w:rsidRPr="00E15F4E" w:rsidRDefault="00E15F4E" w:rsidP="00E15F4E">
      <w:pPr>
        <w:spacing w:after="0" w:line="240" w:lineRule="auto"/>
        <w:jc w:val="both"/>
        <w:rPr>
          <w:rFonts w:ascii="Times New Roman" w:eastAsia="Times New Roman" w:hAnsi="Times New Roman" w:cs="Times New Roman"/>
        </w:rPr>
      </w:pPr>
      <w:r w:rsidRPr="00E15F4E">
        <w:rPr>
          <w:rFonts w:ascii="Times New Roman" w:eastAsia="Times New Roman" w:hAnsi="Times New Roman" w:cs="Times New Roman"/>
        </w:rPr>
        <w:t xml:space="preserve">If there are supplies or regions that might require a longer delivery </w:t>
      </w:r>
      <w:r w:rsidR="00FA70E2" w:rsidRPr="00E15F4E">
        <w:rPr>
          <w:rFonts w:ascii="Times New Roman" w:eastAsia="Times New Roman" w:hAnsi="Times New Roman" w:cs="Times New Roman"/>
        </w:rPr>
        <w:t>timeframe,</w:t>
      </w:r>
      <w:r w:rsidRPr="00E15F4E">
        <w:rPr>
          <w:rFonts w:ascii="Times New Roman" w:eastAsia="Times New Roman" w:hAnsi="Times New Roman" w:cs="Times New Roman"/>
        </w:rPr>
        <w:t xml:space="preserve"> please denote in the Additional Information column of </w:t>
      </w:r>
      <w:r w:rsidR="00FA70E2" w:rsidRPr="00FA70E2">
        <w:rPr>
          <w:rFonts w:ascii="Times New Roman" w:eastAsia="Times New Roman" w:hAnsi="Times New Roman" w:cs="Times New Roman"/>
          <w:b/>
          <w:bCs/>
        </w:rPr>
        <w:t>Attachment A - Pricing</w:t>
      </w:r>
      <w:r w:rsidRPr="00E15F4E">
        <w:rPr>
          <w:rFonts w:ascii="Times New Roman" w:eastAsia="Times New Roman" w:hAnsi="Times New Roman" w:cs="Times New Roman"/>
        </w:rPr>
        <w:t xml:space="preserve"> for the respective manufacturer’s product line.  </w:t>
      </w:r>
    </w:p>
    <w:p w14:paraId="229F13B6" w14:textId="77777777" w:rsidR="00C746F0" w:rsidRDefault="00C746F0">
      <w:pPr>
        <w:spacing w:after="0"/>
        <w:rPr>
          <w:rFonts w:ascii="Times New Roman" w:eastAsia="Times New Roman" w:hAnsi="Times New Roman" w:cs="Times New Roman"/>
        </w:rPr>
      </w:pPr>
    </w:p>
    <w:p w14:paraId="229F13B7" w14:textId="49FF2500" w:rsidR="00C746F0"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r>
      <w:r w:rsidR="00FA70E2">
        <w:rPr>
          <w:rFonts w:ascii="Times New Roman" w:eastAsia="Times New Roman" w:hAnsi="Times New Roman" w:cs="Times New Roman"/>
          <w:b/>
          <w:bCs/>
        </w:rPr>
        <w:t>Price Guarantee</w:t>
      </w:r>
    </w:p>
    <w:p w14:paraId="3B099241" w14:textId="70A991F5" w:rsidR="00FA70E2" w:rsidRDefault="00FA70E2" w:rsidP="00D830B2">
      <w:pPr>
        <w:ind w:left="720"/>
        <w:rPr>
          <w:rFonts w:ascii="Times New Roman" w:eastAsia="Times New Roman" w:hAnsi="Times New Roman" w:cs="Times New Roman"/>
        </w:rPr>
      </w:pPr>
      <w:r w:rsidRPr="00FA70E2">
        <w:rPr>
          <w:rFonts w:ascii="Times New Roman" w:eastAsia="Times New Roman" w:hAnsi="Times New Roman" w:cs="Times New Roman"/>
        </w:rPr>
        <w:t>For the first twelve months of the Agreement, the vendor must guarantee to provide the products at the proposed rates.  The vendor can propose price increases or decreases after the above stated time period.</w:t>
      </w:r>
    </w:p>
    <w:p w14:paraId="2D2D47FA" w14:textId="0D3FB461" w:rsidR="00FA70E2" w:rsidRPr="00D56116" w:rsidRDefault="00FA70E2" w:rsidP="00FA70E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r>
      <w:r>
        <w:rPr>
          <w:rFonts w:ascii="Times New Roman" w:eastAsia="Times New Roman" w:hAnsi="Times New Roman" w:cs="Times New Roman"/>
          <w:b/>
          <w:bCs/>
        </w:rPr>
        <w:t>Promotional</w:t>
      </w:r>
      <w:r w:rsidRPr="00D56116">
        <w:rPr>
          <w:rFonts w:ascii="Times New Roman" w:eastAsia="Times New Roman" w:hAnsi="Times New Roman" w:cs="Times New Roman"/>
          <w:b/>
          <w:bCs/>
        </w:rPr>
        <w:t xml:space="preserve"> Pricing</w:t>
      </w:r>
    </w:p>
    <w:p w14:paraId="533C5474" w14:textId="77777777" w:rsidR="00FA70E2" w:rsidRPr="00FA70E2" w:rsidRDefault="00FA70E2" w:rsidP="00FA70E2">
      <w:pPr>
        <w:ind w:left="720"/>
        <w:rPr>
          <w:rFonts w:ascii="Times New Roman" w:eastAsia="Times New Roman" w:hAnsi="Times New Roman" w:cs="Times New Roman"/>
        </w:rPr>
      </w:pPr>
      <w:r w:rsidRPr="00FA70E2">
        <w:rPr>
          <w:rFonts w:ascii="Times New Roman" w:eastAsia="Times New Roman" w:hAnsi="Times New Roman" w:cs="Times New Roman"/>
        </w:rPr>
        <w:t>Proposer may offer promotional pricing for awarded products and/or services during the contract term. Upon promotion expiration, the pricing must return to previous item price and remain in compliance with the Price Guarantee.</w:t>
      </w:r>
    </w:p>
    <w:p w14:paraId="229F13B9" w14:textId="4271C29A"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w:t>
      </w:r>
      <w:r w:rsidR="00FA70E2">
        <w:rPr>
          <w:rFonts w:ascii="Times New Roman" w:eastAsia="Times New Roman" w:hAnsi="Times New Roman" w:cs="Times New Roman"/>
          <w:b/>
          <w:bCs/>
        </w:rPr>
        <w:t>3</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68E9B4D4"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w:t>
      </w:r>
      <w:r w:rsidR="00FA70E2">
        <w:rPr>
          <w:rFonts w:ascii="Times New Roman" w:eastAsia="Times New Roman" w:hAnsi="Times New Roman" w:cs="Times New Roman"/>
          <w:b/>
          <w:bCs/>
          <w:color w:val="000000"/>
        </w:rPr>
        <w:t>4</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5224BB9B" w14:textId="77777777" w:rsidR="00FA70E2" w:rsidRDefault="00FA70E2">
      <w:pPr>
        <w:pBdr>
          <w:top w:val="nil"/>
          <w:left w:val="nil"/>
          <w:bottom w:val="nil"/>
          <w:right w:val="nil"/>
          <w:between w:val="nil"/>
        </w:pBdr>
        <w:spacing w:after="0"/>
        <w:ind w:left="720"/>
        <w:rPr>
          <w:rFonts w:ascii="Times New Roman" w:eastAsia="Times New Roman" w:hAnsi="Times New Roman" w:cs="Times New Roman"/>
          <w:color w:val="000000"/>
        </w:rPr>
      </w:pPr>
    </w:p>
    <w:p w14:paraId="0B1C6181" w14:textId="5432E496" w:rsidR="00FA70E2" w:rsidRDefault="00FA70E2" w:rsidP="00FA70E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color w:val="000000"/>
        </w:rPr>
        <w:t>1.11.</w:t>
      </w:r>
      <w:r>
        <w:rPr>
          <w:rFonts w:ascii="Times New Roman" w:eastAsia="Times New Roman" w:hAnsi="Times New Roman" w:cs="Times New Roman"/>
          <w:b/>
          <w:bCs/>
          <w:color w:val="000000"/>
        </w:rPr>
        <w:t>5</w:t>
      </w:r>
      <w:r w:rsidRPr="00D56116">
        <w:rPr>
          <w:rFonts w:ascii="Times New Roman" w:eastAsia="Times New Roman" w:hAnsi="Times New Roman" w:cs="Times New Roman"/>
          <w:b/>
          <w:bCs/>
          <w:color w:val="000000"/>
        </w:rPr>
        <w:tab/>
      </w:r>
      <w:r>
        <w:rPr>
          <w:rFonts w:ascii="Times New Roman" w:eastAsia="Times New Roman" w:hAnsi="Times New Roman" w:cs="Times New Roman"/>
          <w:b/>
          <w:bCs/>
          <w:color w:val="000000"/>
        </w:rPr>
        <w:t>Rebates and Special Promotional Capabilities</w:t>
      </w:r>
    </w:p>
    <w:p w14:paraId="7777D5DA" w14:textId="77777777" w:rsidR="00FA70E2" w:rsidRPr="00FA70E2" w:rsidRDefault="00FA70E2" w:rsidP="00FA70E2">
      <w:pPr>
        <w:ind w:left="720"/>
        <w:rPr>
          <w:rFonts w:ascii="Times New Roman" w:eastAsia="Times New Roman" w:hAnsi="Times New Roman" w:cs="Times New Roman"/>
        </w:rPr>
      </w:pPr>
      <w:r w:rsidRPr="00FA70E2">
        <w:rPr>
          <w:rFonts w:ascii="Times New Roman" w:eastAsia="Times New Roman" w:hAnsi="Times New Roman" w:cs="Times New Roman"/>
        </w:rPr>
        <w:t>All vendors are encouraged to make manufacturer promotions, rebates and special pricing opportunities available. Wayne RESA must approve promotional materials referring to the Wayne RESA/CoPro+ Agreement prior to release. Wayne RESA/CoPro+ will post rebate and special pricing information on its web site.</w:t>
      </w:r>
    </w:p>
    <w:p w14:paraId="6FB1F626" w14:textId="77777777" w:rsidR="00FA70E2" w:rsidRPr="00FA70E2" w:rsidRDefault="00FA70E2" w:rsidP="00FA70E2">
      <w:pPr>
        <w:ind w:left="720"/>
        <w:rPr>
          <w:rFonts w:ascii="Times New Roman" w:eastAsia="Times New Roman" w:hAnsi="Times New Roman" w:cs="Times New Roman"/>
        </w:rPr>
      </w:pPr>
      <w:r w:rsidRPr="00FA70E2">
        <w:rPr>
          <w:rFonts w:ascii="Times New Roman" w:eastAsia="Times New Roman" w:hAnsi="Times New Roman" w:cs="Times New Roman"/>
        </w:rPr>
        <w:t>Guidelines for Vendor /Contractor promotions for Wayne RESA/CoPro+ awarded items:</w:t>
      </w:r>
    </w:p>
    <w:p w14:paraId="193D1388" w14:textId="77777777" w:rsidR="00FA70E2" w:rsidRPr="00FA70E2" w:rsidRDefault="00FA70E2" w:rsidP="00FA70E2">
      <w:pPr>
        <w:numPr>
          <w:ilvl w:val="0"/>
          <w:numId w:val="49"/>
        </w:numPr>
        <w:spacing w:after="0"/>
        <w:rPr>
          <w:rFonts w:ascii="Times New Roman" w:eastAsia="Times New Roman" w:hAnsi="Times New Roman" w:cs="Times New Roman"/>
        </w:rPr>
      </w:pPr>
      <w:r w:rsidRPr="00FA70E2">
        <w:rPr>
          <w:rFonts w:ascii="Times New Roman" w:eastAsia="Times New Roman" w:hAnsi="Times New Roman" w:cs="Times New Roman"/>
        </w:rPr>
        <w:t xml:space="preserve">Submit all promotions for approval </w:t>
      </w:r>
    </w:p>
    <w:p w14:paraId="57230878" w14:textId="77777777" w:rsidR="00FA70E2" w:rsidRPr="00FA70E2" w:rsidRDefault="00FA70E2" w:rsidP="00FA70E2">
      <w:pPr>
        <w:numPr>
          <w:ilvl w:val="0"/>
          <w:numId w:val="49"/>
        </w:numPr>
        <w:spacing w:after="0"/>
        <w:rPr>
          <w:rFonts w:ascii="Times New Roman" w:eastAsia="Times New Roman" w:hAnsi="Times New Roman" w:cs="Times New Roman"/>
        </w:rPr>
      </w:pPr>
      <w:r w:rsidRPr="00FA70E2">
        <w:rPr>
          <w:rFonts w:ascii="Times New Roman" w:eastAsia="Times New Roman" w:hAnsi="Times New Roman" w:cs="Times New Roman"/>
        </w:rPr>
        <w:t>Identify the savings amount</w:t>
      </w:r>
    </w:p>
    <w:p w14:paraId="7608C90B" w14:textId="77777777" w:rsidR="00FA70E2" w:rsidRPr="00FA70E2" w:rsidRDefault="00FA70E2" w:rsidP="00FA70E2">
      <w:pPr>
        <w:numPr>
          <w:ilvl w:val="0"/>
          <w:numId w:val="49"/>
        </w:numPr>
        <w:spacing w:after="0"/>
        <w:rPr>
          <w:rFonts w:ascii="Times New Roman" w:eastAsia="Times New Roman" w:hAnsi="Times New Roman" w:cs="Times New Roman"/>
        </w:rPr>
      </w:pPr>
      <w:r w:rsidRPr="00FA70E2">
        <w:rPr>
          <w:rFonts w:ascii="Times New Roman" w:eastAsia="Times New Roman" w:hAnsi="Times New Roman" w:cs="Times New Roman"/>
        </w:rPr>
        <w:t>Identify the final price</w:t>
      </w:r>
    </w:p>
    <w:p w14:paraId="1EA129FF" w14:textId="77777777" w:rsidR="00FA70E2" w:rsidRDefault="00FA70E2" w:rsidP="00FA70E2">
      <w:pPr>
        <w:numPr>
          <w:ilvl w:val="0"/>
          <w:numId w:val="49"/>
        </w:numPr>
        <w:spacing w:after="0"/>
        <w:rPr>
          <w:rFonts w:ascii="Times New Roman" w:eastAsia="Times New Roman" w:hAnsi="Times New Roman" w:cs="Times New Roman"/>
        </w:rPr>
      </w:pPr>
      <w:r w:rsidRPr="00FA70E2">
        <w:rPr>
          <w:rFonts w:ascii="Times New Roman" w:eastAsia="Times New Roman" w:hAnsi="Times New Roman" w:cs="Times New Roman"/>
        </w:rPr>
        <w:t>Specify the time period in which a purchase must be made</w:t>
      </w:r>
    </w:p>
    <w:p w14:paraId="01DDBD77" w14:textId="05FEE4EE" w:rsidR="00FA70E2" w:rsidRPr="00FA70E2" w:rsidRDefault="00FA70E2" w:rsidP="00FA70E2">
      <w:pPr>
        <w:numPr>
          <w:ilvl w:val="0"/>
          <w:numId w:val="49"/>
        </w:numPr>
        <w:spacing w:after="0"/>
        <w:rPr>
          <w:rFonts w:ascii="Times New Roman" w:eastAsia="Times New Roman" w:hAnsi="Times New Roman" w:cs="Times New Roman"/>
        </w:rPr>
      </w:pPr>
      <w:r w:rsidRPr="00FA70E2">
        <w:rPr>
          <w:rFonts w:ascii="Times New Roman" w:eastAsia="Times New Roman" w:hAnsi="Times New Roman" w:cs="Times New Roman"/>
        </w:rPr>
        <w:t>Identify the link to a rebate form (preferred) or provide the form</w:t>
      </w:r>
    </w:p>
    <w:p w14:paraId="229F13BE" w14:textId="77777777" w:rsidR="00C746F0" w:rsidRDefault="00C746F0">
      <w:pPr>
        <w:spacing w:after="0"/>
        <w:rPr>
          <w:rFonts w:ascii="Times New Roman" w:eastAsia="Times New Roman" w:hAnsi="Times New Roman" w:cs="Times New Roman"/>
          <w:color w:val="000000"/>
        </w:rPr>
      </w:pPr>
    </w:p>
    <w:p w14:paraId="229F13BF" w14:textId="5D3C584F"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w:t>
      </w:r>
      <w:r w:rsidR="00FA70E2">
        <w:rPr>
          <w:rFonts w:ascii="Times New Roman" w:eastAsia="Times New Roman" w:hAnsi="Times New Roman" w:cs="Times New Roman"/>
          <w:b/>
          <w:bCs/>
        </w:rPr>
        <w:t>6</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5" w:name="_Toc154129609"/>
      <w:bookmarkStart w:id="76" w:name="_Toc154129738"/>
      <w:bookmarkStart w:id="77" w:name="_Toc155257473"/>
      <w:r>
        <w:lastRenderedPageBreak/>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w:t>
      </w:r>
      <w:r>
        <w:rPr>
          <w:rFonts w:ascii="Times New Roman" w:eastAsia="Times New Roman" w:hAnsi="Times New Roman" w:cs="Times New Roman"/>
        </w:rPr>
        <w:lastRenderedPageBreak/>
        <w:t>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lastRenderedPageBreak/>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lastRenderedPageBreak/>
        <w:t>2.2</w:t>
      </w:r>
      <w:r w:rsidRPr="00D33821">
        <w:tab/>
        <w:t>References</w:t>
      </w:r>
      <w:bookmarkEnd w:id="82"/>
      <w:bookmarkEnd w:id="83"/>
      <w:bookmarkEnd w:id="84"/>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496CDB1B" w14:textId="77777777" w:rsidR="0046346B" w:rsidRDefault="0046346B" w:rsidP="00D56116">
      <w:pPr>
        <w:spacing w:after="0" w:line="240" w:lineRule="auto"/>
        <w:jc w:val="both"/>
        <w:rPr>
          <w:rFonts w:ascii="Times New Roman" w:eastAsia="Times New Roman" w:hAnsi="Times New Roman" w:cs="Times New Roman"/>
        </w:rPr>
      </w:pPr>
    </w:p>
    <w:p w14:paraId="5A6561E0" w14:textId="40C8FA2B" w:rsidR="0046346B" w:rsidRDefault="0046346B"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Certification Regarding</w:t>
      </w:r>
      <w:r>
        <w:rPr>
          <w:rFonts w:ascii="Times New Roman" w:eastAsia="Times New Roman" w:hAnsi="Times New Roman" w:cs="Times New Roman"/>
          <w:b/>
        </w:rPr>
        <w:t xml:space="preserve"> Clean Air Act and the Federal Water Pollution Control Act</w:t>
      </w:r>
    </w:p>
    <w:p w14:paraId="3359AE9B" w14:textId="77777777" w:rsidR="0046346B" w:rsidRPr="0046346B" w:rsidRDefault="0046346B" w:rsidP="0046346B">
      <w:pPr>
        <w:numPr>
          <w:ilvl w:val="0"/>
          <w:numId w:val="18"/>
        </w:numPr>
        <w:spacing w:after="0" w:line="259" w:lineRule="auto"/>
        <w:jc w:val="both"/>
        <w:rPr>
          <w:rFonts w:ascii="Times New Roman" w:hAnsi="Times New Roman" w:cs="Times New Roman"/>
        </w:rPr>
      </w:pPr>
      <w:r w:rsidRPr="0046346B">
        <w:rPr>
          <w:rFonts w:ascii="Times New Roman" w:hAnsi="Times New Roman" w:cs="Times New Roman"/>
        </w:rPr>
        <w:t>The Contractor agrees to comply with all applicable standards, orders or regulations issued pursuant to the Clean Air Act, as amended, 42 U.S.C. § 7401 et seq.</w:t>
      </w:r>
    </w:p>
    <w:p w14:paraId="128C3BEA" w14:textId="77777777" w:rsidR="0046346B" w:rsidRPr="0046346B" w:rsidRDefault="0046346B" w:rsidP="0046346B">
      <w:pPr>
        <w:spacing w:after="0" w:line="259" w:lineRule="auto"/>
        <w:jc w:val="both"/>
        <w:rPr>
          <w:rFonts w:ascii="Times New Roman" w:hAnsi="Times New Roman" w:cs="Times New Roman"/>
        </w:rPr>
      </w:pPr>
    </w:p>
    <w:p w14:paraId="28E33E0D" w14:textId="77777777" w:rsidR="0046346B" w:rsidRPr="0046346B" w:rsidRDefault="0046346B" w:rsidP="0046346B">
      <w:pPr>
        <w:numPr>
          <w:ilvl w:val="0"/>
          <w:numId w:val="18"/>
        </w:numPr>
        <w:spacing w:after="0" w:line="259" w:lineRule="auto"/>
        <w:jc w:val="both"/>
        <w:rPr>
          <w:rFonts w:ascii="Times New Roman" w:hAnsi="Times New Roman" w:cs="Times New Roman"/>
        </w:rPr>
      </w:pPr>
      <w:r w:rsidRPr="0046346B">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30D03B7C" w14:textId="77777777" w:rsidR="0046346B" w:rsidRPr="0046346B" w:rsidRDefault="0046346B" w:rsidP="0046346B">
      <w:pPr>
        <w:spacing w:after="0" w:line="259" w:lineRule="auto"/>
        <w:jc w:val="both"/>
        <w:rPr>
          <w:rFonts w:ascii="Times New Roman" w:hAnsi="Times New Roman" w:cs="Times New Roman"/>
        </w:rPr>
      </w:pPr>
    </w:p>
    <w:p w14:paraId="3F86D7D1" w14:textId="77777777" w:rsidR="0046346B" w:rsidRPr="0046346B" w:rsidRDefault="0046346B" w:rsidP="0046346B">
      <w:pPr>
        <w:numPr>
          <w:ilvl w:val="0"/>
          <w:numId w:val="18"/>
        </w:numPr>
        <w:spacing w:after="0" w:line="259" w:lineRule="auto"/>
        <w:jc w:val="both"/>
        <w:rPr>
          <w:rFonts w:ascii="Times New Roman" w:hAnsi="Times New Roman" w:cs="Times New Roman"/>
        </w:rPr>
      </w:pPr>
      <w:r w:rsidRPr="0046346B">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3312499D" w14:textId="77777777" w:rsidR="0046346B" w:rsidRPr="0046346B" w:rsidRDefault="0046346B" w:rsidP="0046346B">
      <w:pPr>
        <w:spacing w:after="0" w:line="259" w:lineRule="auto"/>
        <w:jc w:val="both"/>
        <w:rPr>
          <w:rFonts w:ascii="Times New Roman" w:hAnsi="Times New Roman" w:cs="Times New Roman"/>
        </w:rPr>
      </w:pPr>
    </w:p>
    <w:p w14:paraId="5F9ED9F5" w14:textId="77777777" w:rsidR="0046346B" w:rsidRPr="0046346B" w:rsidRDefault="0046346B" w:rsidP="0046346B">
      <w:pPr>
        <w:numPr>
          <w:ilvl w:val="0"/>
          <w:numId w:val="18"/>
        </w:numPr>
        <w:spacing w:after="0" w:line="259" w:lineRule="auto"/>
        <w:jc w:val="both"/>
        <w:rPr>
          <w:rFonts w:ascii="Times New Roman" w:hAnsi="Times New Roman" w:cs="Times New Roman"/>
        </w:rPr>
      </w:pPr>
      <w:r w:rsidRPr="0046346B">
        <w:rPr>
          <w:rFonts w:ascii="Times New Roman" w:hAnsi="Times New Roman" w:cs="Times New Roman"/>
        </w:rPr>
        <w:t>The Contractor agrees to comply with all applicable standards, orders, or regulations issued pursuant to the Federal Water Pollution Control Act, as amended, 33 U.S.C. § 1251 et seq.</w:t>
      </w:r>
    </w:p>
    <w:p w14:paraId="6C1C889B" w14:textId="77777777" w:rsidR="0046346B" w:rsidRPr="0046346B" w:rsidRDefault="0046346B" w:rsidP="0046346B">
      <w:pPr>
        <w:spacing w:after="0" w:line="259" w:lineRule="auto"/>
        <w:jc w:val="both"/>
        <w:rPr>
          <w:rFonts w:ascii="Times New Roman" w:hAnsi="Times New Roman" w:cs="Times New Roman"/>
        </w:rPr>
      </w:pPr>
    </w:p>
    <w:p w14:paraId="1DB1A523" w14:textId="77777777" w:rsidR="0046346B" w:rsidRPr="0046346B" w:rsidRDefault="0046346B" w:rsidP="0046346B">
      <w:pPr>
        <w:numPr>
          <w:ilvl w:val="0"/>
          <w:numId w:val="18"/>
        </w:numPr>
        <w:spacing w:after="0" w:line="259" w:lineRule="auto"/>
        <w:jc w:val="both"/>
        <w:rPr>
          <w:rFonts w:ascii="Times New Roman" w:hAnsi="Times New Roman" w:cs="Times New Roman"/>
        </w:rPr>
      </w:pPr>
      <w:r w:rsidRPr="0046346B">
        <w:rPr>
          <w:rFonts w:ascii="Times New Roman" w:hAnsi="Times New Roman" w:cs="Times New Roman"/>
        </w:rPr>
        <w:lastRenderedPageBreak/>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4318E8E3" w14:textId="77777777" w:rsidR="0046346B" w:rsidRPr="0046346B" w:rsidRDefault="0046346B" w:rsidP="0046346B">
      <w:pPr>
        <w:spacing w:after="0" w:line="259" w:lineRule="auto"/>
        <w:jc w:val="both"/>
        <w:rPr>
          <w:rFonts w:ascii="Times New Roman" w:hAnsi="Times New Roman" w:cs="Times New Roman"/>
        </w:rPr>
      </w:pPr>
    </w:p>
    <w:p w14:paraId="150B0DBD" w14:textId="2DAB16A5" w:rsidR="0046346B" w:rsidRDefault="0046346B" w:rsidP="0046346B">
      <w:pPr>
        <w:spacing w:after="0" w:line="240" w:lineRule="auto"/>
        <w:jc w:val="both"/>
        <w:rPr>
          <w:rFonts w:ascii="Times New Roman" w:eastAsia="Times New Roman" w:hAnsi="Times New Roman" w:cs="Times New Roman"/>
        </w:rPr>
      </w:pPr>
      <w:r w:rsidRPr="0046346B">
        <w:rPr>
          <w:rFonts w:ascii="Times New Roman" w:hAnsi="Times New Roman" w:cs="Times New Roman"/>
        </w:rPr>
        <w:t>This subsection (d) is applicable only to the extent the Contract is for a sum greater than One Hundred Fifty Thousand and 00/100 Dollars ($150,000.00)</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6A2B0EF2" w14:textId="668DA7AB" w:rsidR="0046346B" w:rsidRDefault="0046346B" w:rsidP="00D56116">
      <w:pPr>
        <w:spacing w:after="0" w:line="240" w:lineRule="auto"/>
        <w:ind w:left="360"/>
        <w:jc w:val="both"/>
        <w:rPr>
          <w:rFonts w:ascii="Times New Roman" w:eastAsia="Times New Roman" w:hAnsi="Times New Roman" w:cs="Times New Roman"/>
          <w:b/>
        </w:rPr>
      </w:pPr>
    </w:p>
    <w:p w14:paraId="63664A7F" w14:textId="77777777" w:rsidR="0046346B" w:rsidRDefault="0046346B">
      <w:pPr>
        <w:rPr>
          <w:rFonts w:ascii="Times New Roman" w:eastAsia="Times New Roman" w:hAnsi="Times New Roman" w:cs="Times New Roman"/>
          <w:b/>
        </w:rPr>
      </w:pPr>
      <w:r>
        <w:rPr>
          <w:rFonts w:ascii="Times New Roman" w:eastAsia="Times New Roman" w:hAnsi="Times New Roman" w:cs="Times New Roman"/>
          <w:b/>
        </w:rPr>
        <w:br w:type="page"/>
      </w:r>
    </w:p>
    <w:p w14:paraId="229F14B5" w14:textId="5963F140"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lastRenderedPageBreak/>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585060">
        <w:rPr>
          <w:rFonts w:ascii="Times New Roman" w:eastAsia="Times New Roman" w:hAnsi="Times New Roman" w:cs="Times New Roman"/>
          <w:color w:val="000000"/>
          <w:highlight w:val="green"/>
        </w:rPr>
        <w:t xml:space="preserve">Submit an electronic version of your Bid to </w:t>
      </w:r>
      <w:r w:rsidR="000215BF" w:rsidRPr="00585060">
        <w:rPr>
          <w:rFonts w:ascii="Times New Roman" w:eastAsia="Times New Roman" w:hAnsi="Times New Roman" w:cs="Times New Roman"/>
          <w:color w:val="000000"/>
          <w:highlight w:val="green"/>
        </w:rPr>
        <w:t>BidNet</w:t>
      </w:r>
      <w:r w:rsidR="00DD1934" w:rsidRPr="00585060">
        <w:rPr>
          <w:rFonts w:ascii="Times New Roman" w:eastAsia="Times New Roman" w:hAnsi="Times New Roman" w:cs="Times New Roman"/>
          <w:color w:val="0000FF"/>
          <w:highlight w:val="green"/>
        </w:rPr>
        <w:t xml:space="preserve"> </w:t>
      </w:r>
      <w:r w:rsidR="00DD1934" w:rsidRPr="00585060">
        <w:rPr>
          <w:rFonts w:ascii="Times New Roman" w:eastAsia="Times New Roman" w:hAnsi="Times New Roman" w:cs="Times New Roman"/>
          <w:color w:val="000000"/>
          <w:highlight w:val="green"/>
        </w:rPr>
        <w:t>not later than the</w:t>
      </w:r>
      <w:r w:rsidR="00DD1934" w:rsidRPr="00585060">
        <w:rPr>
          <w:rFonts w:ascii="Times New Roman" w:eastAsia="Times New Roman" w:hAnsi="Times New Roman" w:cs="Times New Roman"/>
          <w:b/>
          <w:color w:val="000000"/>
          <w:highlight w:val="green"/>
        </w:rPr>
        <w:t xml:space="preserve"> Due Date </w:t>
      </w:r>
      <w:r w:rsidR="00DD1934" w:rsidRPr="00585060">
        <w:rPr>
          <w:rFonts w:ascii="Times New Roman" w:eastAsia="Times New Roman" w:hAnsi="Times New Roman" w:cs="Times New Roman"/>
          <w:color w:val="000000"/>
          <w:highlight w:val="green"/>
        </w:rPr>
        <w:t>identified on the cover page</w:t>
      </w:r>
      <w:r w:rsidR="00DD1934" w:rsidRPr="00585060">
        <w:rPr>
          <w:rFonts w:ascii="Times New Roman" w:eastAsia="Times New Roman" w:hAnsi="Times New Roman" w:cs="Times New Roman"/>
          <w:b/>
          <w:color w:val="000000"/>
          <w:highlight w:val="green"/>
        </w:rPr>
        <w:t>.</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5"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6"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6B8158A8"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 xml:space="preserve">adherence to </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668F34C8" w:rsidR="00C746F0" w:rsidRPr="00D56116" w:rsidRDefault="0025461F">
            <w:pPr>
              <w:jc w:val="center"/>
              <w:rPr>
                <w:rFonts w:ascii="Times New Roman" w:eastAsia="Times New Roman" w:hAnsi="Times New Roman" w:cs="Times New Roman"/>
              </w:rPr>
            </w:pPr>
            <w:r>
              <w:rPr>
                <w:rFonts w:ascii="Times New Roman" w:eastAsia="Times New Roman" w:hAnsi="Times New Roman" w:cs="Times New Roman"/>
              </w:rPr>
              <w:t>3</w:t>
            </w:r>
            <w:r w:rsidR="00756173" w:rsidRPr="00D56116">
              <w:rPr>
                <w:rFonts w:ascii="Times New Roman" w:eastAsia="Times New Roman" w:hAnsi="Times New Roman" w:cs="Times New Roman"/>
              </w:rPr>
              <w:t>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CA33617" w:rsidR="00C746F0" w:rsidRPr="00D56116" w:rsidRDefault="0025461F">
            <w:pPr>
              <w:jc w:val="center"/>
              <w:rPr>
                <w:rFonts w:ascii="Times New Roman" w:eastAsia="Times New Roman" w:hAnsi="Times New Roman" w:cs="Times New Roman"/>
              </w:rPr>
            </w:pPr>
            <w:r>
              <w:rPr>
                <w:rFonts w:ascii="Times New Roman" w:eastAsia="Times New Roman" w:hAnsi="Times New Roman" w:cs="Times New Roman"/>
              </w:rPr>
              <w:t>20</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0215BF" w:rsidRDefault="00756173">
            <w:pPr>
              <w:rPr>
                <w:rFonts w:ascii="Times New Roman" w:eastAsia="Times New Roman" w:hAnsi="Times New Roman" w:cs="Times New Roman"/>
                <w:b/>
              </w:rPr>
            </w:pPr>
            <w:r w:rsidRPr="000215BF">
              <w:rPr>
                <w:rFonts w:ascii="Times New Roman" w:eastAsia="Times New Roman" w:hAnsi="Times New Roman" w:cs="Times New Roman"/>
                <w:b/>
              </w:rPr>
              <w:t xml:space="preserve">Staffing </w:t>
            </w:r>
            <w:r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03DD68CA"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w:t>
            </w:r>
            <w:r w:rsidR="0025461F">
              <w:rPr>
                <w:rFonts w:ascii="Times New Roman" w:eastAsia="Times New Roman" w:hAnsi="Times New Roman" w:cs="Times New Roman"/>
              </w:rPr>
              <w:t>0</w:t>
            </w:r>
          </w:p>
        </w:tc>
      </w:tr>
      <w:tr w:rsidR="0025461F" w14:paraId="006C012D" w14:textId="77777777" w:rsidTr="00C746F0">
        <w:trPr>
          <w:trHeight w:val="161"/>
        </w:trPr>
        <w:tc>
          <w:tcPr>
            <w:tcW w:w="433" w:type="dxa"/>
            <w:tcBorders>
              <w:left w:val="single" w:sz="4" w:space="0" w:color="000000"/>
            </w:tcBorders>
          </w:tcPr>
          <w:p w14:paraId="2A339BA9" w14:textId="23A650AC" w:rsidR="0025461F" w:rsidRDefault="0025461F">
            <w:pPr>
              <w:rPr>
                <w:rFonts w:ascii="Times New Roman" w:eastAsia="Times New Roman" w:hAnsi="Times New Roman" w:cs="Times New Roman"/>
              </w:rPr>
            </w:pPr>
            <w:r>
              <w:rPr>
                <w:rFonts w:ascii="Times New Roman" w:eastAsia="Times New Roman" w:hAnsi="Times New Roman" w:cs="Times New Roman"/>
              </w:rPr>
              <w:t>4.</w:t>
            </w:r>
          </w:p>
        </w:tc>
        <w:tc>
          <w:tcPr>
            <w:tcW w:w="7217" w:type="dxa"/>
            <w:tcBorders>
              <w:left w:val="single" w:sz="4" w:space="0" w:color="000000"/>
              <w:right w:val="single" w:sz="4" w:space="0" w:color="000000"/>
            </w:tcBorders>
            <w:shd w:val="clear" w:color="auto" w:fill="auto"/>
            <w:vAlign w:val="bottom"/>
          </w:tcPr>
          <w:p w14:paraId="18E75EA4" w14:textId="0F74355F" w:rsidR="0025461F" w:rsidRPr="000215BF" w:rsidRDefault="0025461F">
            <w:pPr>
              <w:rPr>
                <w:rFonts w:ascii="Times New Roman" w:eastAsia="Times New Roman" w:hAnsi="Times New Roman" w:cs="Times New Roman"/>
                <w:b/>
              </w:rPr>
            </w:pPr>
            <w:r>
              <w:rPr>
                <w:rFonts w:ascii="Times New Roman" w:eastAsia="Times New Roman" w:hAnsi="Times New Roman" w:cs="Times New Roman"/>
                <w:b/>
              </w:rPr>
              <w:t xml:space="preserve">Pricing – </w:t>
            </w:r>
            <w:r w:rsidRPr="0025461F">
              <w:rPr>
                <w:rFonts w:ascii="Times New Roman" w:eastAsia="Times New Roman" w:hAnsi="Times New Roman" w:cs="Times New Roman"/>
                <w:bCs/>
              </w:rPr>
              <w:t>Section 1.11 and</w:t>
            </w:r>
            <w:r>
              <w:rPr>
                <w:rFonts w:ascii="Times New Roman" w:eastAsia="Times New Roman" w:hAnsi="Times New Roman" w:cs="Times New Roman"/>
                <w:b/>
              </w:rPr>
              <w:t xml:space="preserve"> </w:t>
            </w:r>
            <w:r w:rsidRPr="0025461F">
              <w:rPr>
                <w:rFonts w:ascii="Times New Roman" w:eastAsia="Times New Roman" w:hAnsi="Times New Roman" w:cs="Times New Roman"/>
                <w:bCs/>
              </w:rPr>
              <w:t>Attachment A</w:t>
            </w:r>
          </w:p>
        </w:tc>
        <w:tc>
          <w:tcPr>
            <w:tcW w:w="944" w:type="dxa"/>
            <w:tcBorders>
              <w:left w:val="single" w:sz="4" w:space="0" w:color="000000"/>
              <w:right w:val="single" w:sz="4" w:space="0" w:color="000000"/>
            </w:tcBorders>
            <w:shd w:val="clear" w:color="auto" w:fill="auto"/>
          </w:tcPr>
          <w:p w14:paraId="7F266E8D" w14:textId="7146E8F2" w:rsidR="0025461F" w:rsidRPr="00D56116" w:rsidRDefault="0025461F">
            <w:pPr>
              <w:jc w:val="center"/>
              <w:rPr>
                <w:rFonts w:ascii="Times New Roman" w:eastAsia="Times New Roman" w:hAnsi="Times New Roman" w:cs="Times New Roman"/>
              </w:rPr>
            </w:pPr>
            <w:r>
              <w:rPr>
                <w:rFonts w:ascii="Times New Roman" w:eastAsia="Times New Roman" w:hAnsi="Times New Roman" w:cs="Times New Roman"/>
              </w:rPr>
              <w:t>40</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69C5FEE8"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sidR="0025461F">
        <w:rPr>
          <w:rFonts w:ascii="Times New Roman" w:eastAsia="Times New Roman" w:hAnsi="Times New Roman" w:cs="Times New Roman"/>
        </w:rPr>
        <w:t>(s)</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3E5E002C" w14:textId="77777777" w:rsidR="0025461F" w:rsidRDefault="0025461F">
      <w:pPr>
        <w:spacing w:after="0" w:line="240" w:lineRule="auto"/>
        <w:ind w:left="720"/>
        <w:jc w:val="both"/>
        <w:rPr>
          <w:rFonts w:ascii="Times New Roman" w:eastAsia="Times New Roman" w:hAnsi="Times New Roman" w:cs="Times New Roman"/>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7">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sectPr>
      </w:pPr>
      <w:r>
        <w:br w:type="page"/>
      </w:r>
    </w:p>
    <w:p w14:paraId="3E193822" w14:textId="5D40C8D3"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lastRenderedPageBreak/>
        <w:t xml:space="preserve">ATTACHMENT B - </w:t>
      </w:r>
      <w:bookmarkStart w:id="138" w:name="_Hlk147130556"/>
      <w:r w:rsidRPr="00D90AB4">
        <w:rPr>
          <w:rFonts w:ascii="Times New Roman" w:hAnsi="Times New Roman" w:cs="Times New Roman"/>
          <w:b/>
          <w:bCs/>
        </w:rPr>
        <w:t>COVID &amp; ARPA FEDERAL REQUIREMENTS</w:t>
      </w:r>
      <w:bookmarkEnd w:id="138"/>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(B) All contracts in excess of $10,000 must address termination for cause and for convenience by the non-Federal entity including the manner by which it will be effected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w:t>
      </w:r>
      <w:r w:rsidRPr="00CC3F7A">
        <w:rPr>
          <w:rFonts w:ascii="Times New Roman" w:hAnsi="Times New Roman" w:cs="Times New Roman"/>
        </w:rPr>
        <w:lastRenderedPageBreak/>
        <w:t>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w:t>
      </w:r>
      <w:r w:rsidRPr="00CC3F7A">
        <w:rPr>
          <w:rFonts w:ascii="Times New Roman" w:hAnsi="Times New Roman" w:cs="Times New Roman"/>
        </w:rPr>
        <w:lastRenderedPageBreak/>
        <w:t>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lastRenderedPageBreak/>
        <w:t xml:space="preserve">Davis-Bacon Act, as amended (40 U.S.C. §§3141-3148). When required by Federal program legislation, all prime construction contracts in excess of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39"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39"/>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 above and such other clauses as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lastRenderedPageBreak/>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in excess of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lastRenderedPageBreak/>
        <w:t>Each tier must also disclose any lobbying with non-Federal funds that takes place in connection with obtaining any Federal award. Such disclosures are forwarded from tier to tier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Each tier shall also disclose any lobbying with non-Federal funds that takes place in connection with obtaining any Federal award. Such disclosures are forwarded from tier to tier up to the non-Federal award.(J)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lastRenderedPageBreak/>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(i)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2"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(i)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lastRenderedPageBreak/>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See  Public  Law  115-232,  section  889  for  additional  information.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 xml:space="preserve">For purposes of this section: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w:t>
      </w:r>
      <w:r w:rsidRPr="00CC3F7A">
        <w:rPr>
          <w:rFonts w:ascii="Times New Roman" w:hAnsi="Times New Roman" w:cs="Times New Roman"/>
        </w:rPr>
        <w:lastRenderedPageBreak/>
        <w:t>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Delay in award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Contracts awarded using this authority shall be supported by the written justifications and approvals described in 6.303 and 6.304. These justifications may be made and approved after contract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This statutory authority requires that agencies shall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For the agency to enter into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 xml:space="preserve">May not exceed one year, including all options, unless the head </w:t>
      </w:r>
      <w:r w:rsidRPr="00CC3F7A">
        <w:rPr>
          <w:rFonts w:ascii="Times New Roman" w:hAnsi="Times New Roman" w:cs="Times New Roman"/>
        </w:rPr>
        <w:lastRenderedPageBreak/>
        <w:t>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(i)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0ABE9240"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D36435" w:rsidRPr="00D36435">
      <w:rPr>
        <w:rFonts w:ascii="Arial Narrow" w:eastAsia="Arial Narrow" w:hAnsi="Arial Narrow" w:cs="Arial Narrow"/>
        <w:b/>
        <w:color w:val="000000"/>
      </w:rPr>
      <w:t>30</w:t>
    </w:r>
    <w:r w:rsidRPr="00D36435">
      <w:rPr>
        <w:rFonts w:ascii="Arial Narrow" w:eastAsia="Arial Narrow" w:hAnsi="Arial Narrow" w:cs="Arial Narrow"/>
        <w:b/>
        <w:color w:val="000000"/>
      </w:rPr>
      <w:t>-202</w:t>
    </w:r>
    <w:r w:rsidR="0077211E" w:rsidRPr="00D36435">
      <w:rPr>
        <w:rFonts w:ascii="Arial Narrow" w:eastAsia="Arial Narrow" w:hAnsi="Arial Narrow" w:cs="Arial Narrow"/>
        <w:b/>
        <w:color w:val="000000"/>
      </w:rPr>
      <w:t>4</w:t>
    </w:r>
    <w:r w:rsidRPr="00D36435">
      <w:rPr>
        <w:rFonts w:ascii="Arial Narrow" w:eastAsia="Arial Narrow" w:hAnsi="Arial Narrow" w:cs="Arial Narrow"/>
        <w:b/>
        <w:color w:val="000000"/>
      </w:rPr>
      <w:t>-202</w:t>
    </w:r>
    <w:r w:rsidR="0077211E" w:rsidRPr="00D36435">
      <w:rPr>
        <w:rFonts w:ascii="Arial Narrow" w:eastAsia="Arial Narrow" w:hAnsi="Arial Narrow" w:cs="Arial Narrow"/>
        <w:b/>
        <w:color w:val="000000"/>
      </w:rPr>
      <w:t>5</w:t>
    </w:r>
    <w:r w:rsidRPr="00D36435">
      <w:rPr>
        <w:rFonts w:ascii="Arial Narrow" w:eastAsia="Arial Narrow" w:hAnsi="Arial Narrow" w:cs="Arial Narrow"/>
        <w:b/>
        <w:color w:val="000000"/>
      </w:rPr>
      <w:t>-</w:t>
    </w:r>
    <w:r w:rsidR="00D36435" w:rsidRPr="00D36435">
      <w:rPr>
        <w:rFonts w:ascii="Arial Narrow" w:eastAsia="Arial Narrow" w:hAnsi="Arial Narrow" w:cs="Arial Narrow"/>
        <w:b/>
        <w:color w:val="00000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63148E9"/>
    <w:multiLevelType w:val="multilevel"/>
    <w:tmpl w:val="9F0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59D4"/>
    <w:multiLevelType w:val="hybridMultilevel"/>
    <w:tmpl w:val="1E46D6BA"/>
    <w:lvl w:ilvl="0" w:tplc="26F0496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64A77"/>
    <w:multiLevelType w:val="hybridMultilevel"/>
    <w:tmpl w:val="406E2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3"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84344A6"/>
    <w:multiLevelType w:val="multilevel"/>
    <w:tmpl w:val="897E21D6"/>
    <w:lvl w:ilvl="0">
      <w:start w:val="1"/>
      <w:numFmt w:val="lowerLetter"/>
      <w:lvlText w:val="%1)"/>
      <w:lvlJc w:val="left"/>
      <w:pPr>
        <w:tabs>
          <w:tab w:val="left" w:pos="1080"/>
        </w:tabs>
        <w:ind w:left="1440"/>
      </w:pPr>
      <w:rPr>
        <w:rFonts w:hint="default"/>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AE4F09"/>
    <w:multiLevelType w:val="multilevel"/>
    <w:tmpl w:val="86C8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5" w15:restartNumberingAfterBreak="0">
    <w:nsid w:val="34FC547C"/>
    <w:multiLevelType w:val="hybridMultilevel"/>
    <w:tmpl w:val="D9065A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9E780E"/>
    <w:multiLevelType w:val="hybridMultilevel"/>
    <w:tmpl w:val="EC727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635965"/>
    <w:multiLevelType w:val="hybridMultilevel"/>
    <w:tmpl w:val="728602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3"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4405FC"/>
    <w:multiLevelType w:val="multilevel"/>
    <w:tmpl w:val="86A6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5C1339"/>
    <w:multiLevelType w:val="hybridMultilevel"/>
    <w:tmpl w:val="0FA2138C"/>
    <w:lvl w:ilvl="0" w:tplc="04090015">
      <w:start w:val="1"/>
      <w:numFmt w:val="upperLetter"/>
      <w:lvlText w:val="%1."/>
      <w:lvlJc w:val="left"/>
      <w:pPr>
        <w:ind w:left="720" w:hanging="360"/>
      </w:pPr>
      <w:rPr>
        <w:rFonts w:hint="default"/>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2"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6D8E3695"/>
    <w:multiLevelType w:val="hybridMultilevel"/>
    <w:tmpl w:val="81925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6" w15:restartNumberingAfterBreak="0">
    <w:nsid w:val="79520D18"/>
    <w:multiLevelType w:val="hybridMultilevel"/>
    <w:tmpl w:val="77405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BD5669A"/>
    <w:multiLevelType w:val="hybridMultilevel"/>
    <w:tmpl w:val="CDE43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4"/>
  </w:num>
  <w:num w:numId="2" w16cid:durableId="731737597">
    <w:abstractNumId w:val="14"/>
  </w:num>
  <w:num w:numId="3" w16cid:durableId="487870153">
    <w:abstractNumId w:val="22"/>
  </w:num>
  <w:num w:numId="4" w16cid:durableId="822161025">
    <w:abstractNumId w:val="23"/>
  </w:num>
  <w:num w:numId="5" w16cid:durableId="823395704">
    <w:abstractNumId w:val="38"/>
  </w:num>
  <w:num w:numId="6" w16cid:durableId="1436709289">
    <w:abstractNumId w:val="42"/>
  </w:num>
  <w:num w:numId="7" w16cid:durableId="1550386473">
    <w:abstractNumId w:val="16"/>
  </w:num>
  <w:num w:numId="8" w16cid:durableId="1950696026">
    <w:abstractNumId w:val="8"/>
  </w:num>
  <w:num w:numId="9" w16cid:durableId="1681735729">
    <w:abstractNumId w:val="30"/>
  </w:num>
  <w:num w:numId="10" w16cid:durableId="1898395682">
    <w:abstractNumId w:val="39"/>
  </w:num>
  <w:num w:numId="11" w16cid:durableId="941687767">
    <w:abstractNumId w:val="12"/>
  </w:num>
  <w:num w:numId="12" w16cid:durableId="498039023">
    <w:abstractNumId w:val="45"/>
  </w:num>
  <w:num w:numId="13" w16cid:durableId="2108579897">
    <w:abstractNumId w:val="24"/>
  </w:num>
  <w:num w:numId="14" w16cid:durableId="1743942914">
    <w:abstractNumId w:val="32"/>
  </w:num>
  <w:num w:numId="15" w16cid:durableId="1150756708">
    <w:abstractNumId w:val="5"/>
  </w:num>
  <w:num w:numId="16" w16cid:durableId="897134613">
    <w:abstractNumId w:val="4"/>
  </w:num>
  <w:num w:numId="17" w16cid:durableId="195236264">
    <w:abstractNumId w:val="17"/>
  </w:num>
  <w:num w:numId="18" w16cid:durableId="2031835725">
    <w:abstractNumId w:val="6"/>
  </w:num>
  <w:num w:numId="19" w16cid:durableId="1021861718">
    <w:abstractNumId w:val="28"/>
  </w:num>
  <w:num w:numId="20" w16cid:durableId="1515994598">
    <w:abstractNumId w:val="36"/>
  </w:num>
  <w:num w:numId="21" w16cid:durableId="833951786">
    <w:abstractNumId w:val="21"/>
  </w:num>
  <w:num w:numId="22" w16cid:durableId="177237074">
    <w:abstractNumId w:val="26"/>
  </w:num>
  <w:num w:numId="23" w16cid:durableId="822432459">
    <w:abstractNumId w:val="18"/>
  </w:num>
  <w:num w:numId="24" w16cid:durableId="668021374">
    <w:abstractNumId w:val="40"/>
  </w:num>
  <w:num w:numId="25" w16cid:durableId="1480463239">
    <w:abstractNumId w:val="33"/>
  </w:num>
  <w:num w:numId="26" w16cid:durableId="789975501">
    <w:abstractNumId w:val="27"/>
  </w:num>
  <w:num w:numId="27" w16cid:durableId="1958292327">
    <w:abstractNumId w:val="0"/>
  </w:num>
  <w:num w:numId="28" w16cid:durableId="633944897">
    <w:abstractNumId w:val="41"/>
  </w:num>
  <w:num w:numId="29" w16cid:durableId="339284326">
    <w:abstractNumId w:val="3"/>
  </w:num>
  <w:num w:numId="30" w16cid:durableId="1201553583">
    <w:abstractNumId w:val="48"/>
  </w:num>
  <w:num w:numId="31" w16cid:durableId="1082263289">
    <w:abstractNumId w:val="35"/>
  </w:num>
  <w:num w:numId="32" w16cid:durableId="847596177">
    <w:abstractNumId w:val="11"/>
  </w:num>
  <w:num w:numId="33" w16cid:durableId="1449272185">
    <w:abstractNumId w:val="9"/>
  </w:num>
  <w:num w:numId="34" w16cid:durableId="1765956090">
    <w:abstractNumId w:val="13"/>
  </w:num>
  <w:num w:numId="35" w16cid:durableId="472598684">
    <w:abstractNumId w:val="29"/>
  </w:num>
  <w:num w:numId="36" w16cid:durableId="1359964793">
    <w:abstractNumId w:val="44"/>
  </w:num>
  <w:num w:numId="37" w16cid:durableId="534001992">
    <w:abstractNumId w:val="15"/>
  </w:num>
  <w:num w:numId="38" w16cid:durableId="61876610">
    <w:abstractNumId w:val="7"/>
  </w:num>
  <w:num w:numId="39" w16cid:durableId="62878297">
    <w:abstractNumId w:val="2"/>
  </w:num>
  <w:num w:numId="40" w16cid:durableId="1476411657">
    <w:abstractNumId w:val="25"/>
  </w:num>
  <w:num w:numId="41" w16cid:durableId="1398091704">
    <w:abstractNumId w:val="1"/>
  </w:num>
  <w:num w:numId="42" w16cid:durableId="247007486">
    <w:abstractNumId w:val="37"/>
  </w:num>
  <w:num w:numId="43" w16cid:durableId="812672665">
    <w:abstractNumId w:val="20"/>
  </w:num>
  <w:num w:numId="44" w16cid:durableId="160973514">
    <w:abstractNumId w:val="46"/>
  </w:num>
  <w:num w:numId="45" w16cid:durableId="1989816747">
    <w:abstractNumId w:val="10"/>
  </w:num>
  <w:num w:numId="46" w16cid:durableId="691683768">
    <w:abstractNumId w:val="47"/>
  </w:num>
  <w:num w:numId="47" w16cid:durableId="1729181964">
    <w:abstractNumId w:val="31"/>
  </w:num>
  <w:num w:numId="48" w16cid:durableId="995844205">
    <w:abstractNumId w:val="43"/>
  </w:num>
  <w:num w:numId="49" w16cid:durableId="1533112945">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2F8"/>
    <w:rsid w:val="0002110B"/>
    <w:rsid w:val="000215BF"/>
    <w:rsid w:val="0002387C"/>
    <w:rsid w:val="0002622F"/>
    <w:rsid w:val="000271E4"/>
    <w:rsid w:val="000272A2"/>
    <w:rsid w:val="000300E6"/>
    <w:rsid w:val="000310B8"/>
    <w:rsid w:val="00033B33"/>
    <w:rsid w:val="00033BC2"/>
    <w:rsid w:val="00035E8E"/>
    <w:rsid w:val="00036C3E"/>
    <w:rsid w:val="00041C11"/>
    <w:rsid w:val="0004604B"/>
    <w:rsid w:val="000479BA"/>
    <w:rsid w:val="0005643E"/>
    <w:rsid w:val="000576EC"/>
    <w:rsid w:val="0006277B"/>
    <w:rsid w:val="00066722"/>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6A03"/>
    <w:rsid w:val="000C7310"/>
    <w:rsid w:val="000C7349"/>
    <w:rsid w:val="000D1D91"/>
    <w:rsid w:val="000D58BF"/>
    <w:rsid w:val="000D77B7"/>
    <w:rsid w:val="000E0812"/>
    <w:rsid w:val="000E1287"/>
    <w:rsid w:val="000E3309"/>
    <w:rsid w:val="000F7C64"/>
    <w:rsid w:val="001000BC"/>
    <w:rsid w:val="00102660"/>
    <w:rsid w:val="00107700"/>
    <w:rsid w:val="0011008D"/>
    <w:rsid w:val="001154FE"/>
    <w:rsid w:val="001156FF"/>
    <w:rsid w:val="00117E62"/>
    <w:rsid w:val="00126F63"/>
    <w:rsid w:val="001318B1"/>
    <w:rsid w:val="00131E1F"/>
    <w:rsid w:val="00134AFC"/>
    <w:rsid w:val="00135DD2"/>
    <w:rsid w:val="00137A34"/>
    <w:rsid w:val="00140E65"/>
    <w:rsid w:val="00142AD2"/>
    <w:rsid w:val="00143854"/>
    <w:rsid w:val="00147625"/>
    <w:rsid w:val="00147EA6"/>
    <w:rsid w:val="0015385F"/>
    <w:rsid w:val="001566DC"/>
    <w:rsid w:val="0016071A"/>
    <w:rsid w:val="001631A4"/>
    <w:rsid w:val="0016377F"/>
    <w:rsid w:val="001644AB"/>
    <w:rsid w:val="00166CBA"/>
    <w:rsid w:val="00175458"/>
    <w:rsid w:val="001757BE"/>
    <w:rsid w:val="00192EFE"/>
    <w:rsid w:val="00194AF6"/>
    <w:rsid w:val="00194BFA"/>
    <w:rsid w:val="00197CA1"/>
    <w:rsid w:val="001A04D8"/>
    <w:rsid w:val="001A2A36"/>
    <w:rsid w:val="001B0CF0"/>
    <w:rsid w:val="001B150E"/>
    <w:rsid w:val="001B5949"/>
    <w:rsid w:val="001C2979"/>
    <w:rsid w:val="001C2C92"/>
    <w:rsid w:val="001C3FF9"/>
    <w:rsid w:val="001C7E18"/>
    <w:rsid w:val="001E0844"/>
    <w:rsid w:val="001E0F50"/>
    <w:rsid w:val="001E2AA8"/>
    <w:rsid w:val="001E52B9"/>
    <w:rsid w:val="001E5ABF"/>
    <w:rsid w:val="001F20F2"/>
    <w:rsid w:val="001F3245"/>
    <w:rsid w:val="001F33BB"/>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461F"/>
    <w:rsid w:val="002564FE"/>
    <w:rsid w:val="0026420A"/>
    <w:rsid w:val="00265EFE"/>
    <w:rsid w:val="00270A5D"/>
    <w:rsid w:val="00271383"/>
    <w:rsid w:val="002719B8"/>
    <w:rsid w:val="0027633C"/>
    <w:rsid w:val="002824A2"/>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303061"/>
    <w:rsid w:val="00306E38"/>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D0D"/>
    <w:rsid w:val="00357327"/>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D070F"/>
    <w:rsid w:val="003D40D7"/>
    <w:rsid w:val="003D6855"/>
    <w:rsid w:val="003E1C9C"/>
    <w:rsid w:val="003E27E1"/>
    <w:rsid w:val="003F3DFA"/>
    <w:rsid w:val="003F6134"/>
    <w:rsid w:val="004013C3"/>
    <w:rsid w:val="00402B6C"/>
    <w:rsid w:val="00405363"/>
    <w:rsid w:val="00405670"/>
    <w:rsid w:val="00406FDC"/>
    <w:rsid w:val="004072D6"/>
    <w:rsid w:val="00412B76"/>
    <w:rsid w:val="0041334B"/>
    <w:rsid w:val="00415AEB"/>
    <w:rsid w:val="0043214C"/>
    <w:rsid w:val="00432525"/>
    <w:rsid w:val="00433342"/>
    <w:rsid w:val="00435576"/>
    <w:rsid w:val="00437270"/>
    <w:rsid w:val="004410A1"/>
    <w:rsid w:val="004432AB"/>
    <w:rsid w:val="00444787"/>
    <w:rsid w:val="0044615C"/>
    <w:rsid w:val="00450513"/>
    <w:rsid w:val="00451D2B"/>
    <w:rsid w:val="004579FA"/>
    <w:rsid w:val="0046346B"/>
    <w:rsid w:val="0046389D"/>
    <w:rsid w:val="004670F6"/>
    <w:rsid w:val="00467AFF"/>
    <w:rsid w:val="004760C1"/>
    <w:rsid w:val="00476384"/>
    <w:rsid w:val="00477DE6"/>
    <w:rsid w:val="00482E9B"/>
    <w:rsid w:val="00485C8C"/>
    <w:rsid w:val="004924AF"/>
    <w:rsid w:val="004A2CDE"/>
    <w:rsid w:val="004A3DA6"/>
    <w:rsid w:val="004B264D"/>
    <w:rsid w:val="004B415B"/>
    <w:rsid w:val="004B56EE"/>
    <w:rsid w:val="004B5D2D"/>
    <w:rsid w:val="004C3AC7"/>
    <w:rsid w:val="004D3F74"/>
    <w:rsid w:val="004D476F"/>
    <w:rsid w:val="004E1D47"/>
    <w:rsid w:val="004E7CE9"/>
    <w:rsid w:val="004F442D"/>
    <w:rsid w:val="004F4DAC"/>
    <w:rsid w:val="004F5CDE"/>
    <w:rsid w:val="004F611E"/>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5590"/>
    <w:rsid w:val="00537A34"/>
    <w:rsid w:val="005434B7"/>
    <w:rsid w:val="0054371D"/>
    <w:rsid w:val="00545228"/>
    <w:rsid w:val="005475E2"/>
    <w:rsid w:val="00551375"/>
    <w:rsid w:val="00551E25"/>
    <w:rsid w:val="00552114"/>
    <w:rsid w:val="00554CE9"/>
    <w:rsid w:val="00555777"/>
    <w:rsid w:val="0055657F"/>
    <w:rsid w:val="00556A06"/>
    <w:rsid w:val="00560373"/>
    <w:rsid w:val="00567331"/>
    <w:rsid w:val="00571B5D"/>
    <w:rsid w:val="00576BA8"/>
    <w:rsid w:val="005778D3"/>
    <w:rsid w:val="00583F96"/>
    <w:rsid w:val="00583FBB"/>
    <w:rsid w:val="00585060"/>
    <w:rsid w:val="0058601E"/>
    <w:rsid w:val="00591648"/>
    <w:rsid w:val="0059736F"/>
    <w:rsid w:val="005A2D5F"/>
    <w:rsid w:val="005A5AB8"/>
    <w:rsid w:val="005A5C54"/>
    <w:rsid w:val="005A5FD2"/>
    <w:rsid w:val="005B1E01"/>
    <w:rsid w:val="005B49B7"/>
    <w:rsid w:val="005B58B7"/>
    <w:rsid w:val="005B7D95"/>
    <w:rsid w:val="005C01DF"/>
    <w:rsid w:val="005C7174"/>
    <w:rsid w:val="005D0B27"/>
    <w:rsid w:val="005D3E3E"/>
    <w:rsid w:val="005E0890"/>
    <w:rsid w:val="005E0CDC"/>
    <w:rsid w:val="005E4C2E"/>
    <w:rsid w:val="005E6728"/>
    <w:rsid w:val="005F2717"/>
    <w:rsid w:val="005F44C9"/>
    <w:rsid w:val="005F67DC"/>
    <w:rsid w:val="00602A7E"/>
    <w:rsid w:val="00606714"/>
    <w:rsid w:val="00612CA7"/>
    <w:rsid w:val="006172D7"/>
    <w:rsid w:val="00626D5E"/>
    <w:rsid w:val="00627531"/>
    <w:rsid w:val="00627BF9"/>
    <w:rsid w:val="00630A85"/>
    <w:rsid w:val="00631746"/>
    <w:rsid w:val="00632DD2"/>
    <w:rsid w:val="0063352E"/>
    <w:rsid w:val="0064013A"/>
    <w:rsid w:val="00642720"/>
    <w:rsid w:val="00645385"/>
    <w:rsid w:val="006462B2"/>
    <w:rsid w:val="00652B3A"/>
    <w:rsid w:val="00657552"/>
    <w:rsid w:val="00660B39"/>
    <w:rsid w:val="00673917"/>
    <w:rsid w:val="0067400A"/>
    <w:rsid w:val="00676161"/>
    <w:rsid w:val="006772B4"/>
    <w:rsid w:val="00681C12"/>
    <w:rsid w:val="006826E9"/>
    <w:rsid w:val="00684BA4"/>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D221B"/>
    <w:rsid w:val="006D3BAE"/>
    <w:rsid w:val="006D4B09"/>
    <w:rsid w:val="006D5ED6"/>
    <w:rsid w:val="006E1C78"/>
    <w:rsid w:val="006E3BC5"/>
    <w:rsid w:val="006E68C5"/>
    <w:rsid w:val="006F2C5D"/>
    <w:rsid w:val="006F4397"/>
    <w:rsid w:val="006F5E94"/>
    <w:rsid w:val="006F61E4"/>
    <w:rsid w:val="00700F79"/>
    <w:rsid w:val="00702DBB"/>
    <w:rsid w:val="00705DC7"/>
    <w:rsid w:val="00706694"/>
    <w:rsid w:val="00706824"/>
    <w:rsid w:val="007120F4"/>
    <w:rsid w:val="00715201"/>
    <w:rsid w:val="00717D31"/>
    <w:rsid w:val="00730230"/>
    <w:rsid w:val="0073048C"/>
    <w:rsid w:val="00731545"/>
    <w:rsid w:val="007423E7"/>
    <w:rsid w:val="00743EFA"/>
    <w:rsid w:val="00747BC7"/>
    <w:rsid w:val="00751F61"/>
    <w:rsid w:val="00756173"/>
    <w:rsid w:val="0076497E"/>
    <w:rsid w:val="007676B0"/>
    <w:rsid w:val="00767F88"/>
    <w:rsid w:val="0077211E"/>
    <w:rsid w:val="00775F80"/>
    <w:rsid w:val="00776130"/>
    <w:rsid w:val="0078770D"/>
    <w:rsid w:val="00790F33"/>
    <w:rsid w:val="00791BA5"/>
    <w:rsid w:val="0079278D"/>
    <w:rsid w:val="00794E26"/>
    <w:rsid w:val="007957D0"/>
    <w:rsid w:val="007A217B"/>
    <w:rsid w:val="007A3394"/>
    <w:rsid w:val="007B216B"/>
    <w:rsid w:val="007B32BE"/>
    <w:rsid w:val="007C1338"/>
    <w:rsid w:val="007C15F2"/>
    <w:rsid w:val="007C2906"/>
    <w:rsid w:val="007C5978"/>
    <w:rsid w:val="007D210A"/>
    <w:rsid w:val="007E255C"/>
    <w:rsid w:val="007E4139"/>
    <w:rsid w:val="007E41D8"/>
    <w:rsid w:val="007E5CED"/>
    <w:rsid w:val="007E6250"/>
    <w:rsid w:val="007E6789"/>
    <w:rsid w:val="007F2335"/>
    <w:rsid w:val="007F3E4C"/>
    <w:rsid w:val="007F4418"/>
    <w:rsid w:val="007F48D4"/>
    <w:rsid w:val="007F5E75"/>
    <w:rsid w:val="00804A29"/>
    <w:rsid w:val="00807181"/>
    <w:rsid w:val="00810135"/>
    <w:rsid w:val="00812763"/>
    <w:rsid w:val="00820B71"/>
    <w:rsid w:val="00823D41"/>
    <w:rsid w:val="00827830"/>
    <w:rsid w:val="00831116"/>
    <w:rsid w:val="00836A22"/>
    <w:rsid w:val="0084079F"/>
    <w:rsid w:val="008431B3"/>
    <w:rsid w:val="00843A96"/>
    <w:rsid w:val="00844E96"/>
    <w:rsid w:val="00847015"/>
    <w:rsid w:val="00852662"/>
    <w:rsid w:val="008539C1"/>
    <w:rsid w:val="00860FEE"/>
    <w:rsid w:val="0086122F"/>
    <w:rsid w:val="00865D2B"/>
    <w:rsid w:val="0087291F"/>
    <w:rsid w:val="0087360A"/>
    <w:rsid w:val="00874E2B"/>
    <w:rsid w:val="0088086D"/>
    <w:rsid w:val="00881DCC"/>
    <w:rsid w:val="008821D5"/>
    <w:rsid w:val="008861B9"/>
    <w:rsid w:val="00895CBD"/>
    <w:rsid w:val="008A317C"/>
    <w:rsid w:val="008B1C75"/>
    <w:rsid w:val="008B1FF0"/>
    <w:rsid w:val="008B5C85"/>
    <w:rsid w:val="008B7566"/>
    <w:rsid w:val="008C6390"/>
    <w:rsid w:val="008D2DDE"/>
    <w:rsid w:val="008D401C"/>
    <w:rsid w:val="00901F4D"/>
    <w:rsid w:val="00902FBA"/>
    <w:rsid w:val="00914AA5"/>
    <w:rsid w:val="0091527C"/>
    <w:rsid w:val="0092015D"/>
    <w:rsid w:val="00921A19"/>
    <w:rsid w:val="009235EF"/>
    <w:rsid w:val="00923F1B"/>
    <w:rsid w:val="00933F39"/>
    <w:rsid w:val="00941CD8"/>
    <w:rsid w:val="009435C6"/>
    <w:rsid w:val="00945238"/>
    <w:rsid w:val="009468C3"/>
    <w:rsid w:val="00947AA4"/>
    <w:rsid w:val="0095348E"/>
    <w:rsid w:val="00961E9A"/>
    <w:rsid w:val="00963364"/>
    <w:rsid w:val="009733D9"/>
    <w:rsid w:val="00975CB9"/>
    <w:rsid w:val="00977DE3"/>
    <w:rsid w:val="00982A60"/>
    <w:rsid w:val="00983D43"/>
    <w:rsid w:val="00992896"/>
    <w:rsid w:val="009A0D6F"/>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4310"/>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9C5"/>
    <w:rsid w:val="00A60F1D"/>
    <w:rsid w:val="00A63AD9"/>
    <w:rsid w:val="00A6491E"/>
    <w:rsid w:val="00A64F9D"/>
    <w:rsid w:val="00A7030D"/>
    <w:rsid w:val="00A715D0"/>
    <w:rsid w:val="00A73ED9"/>
    <w:rsid w:val="00A83E23"/>
    <w:rsid w:val="00A84DA7"/>
    <w:rsid w:val="00A96552"/>
    <w:rsid w:val="00A9766D"/>
    <w:rsid w:val="00AA1EE2"/>
    <w:rsid w:val="00AA5702"/>
    <w:rsid w:val="00AA5791"/>
    <w:rsid w:val="00AA79E4"/>
    <w:rsid w:val="00AB3646"/>
    <w:rsid w:val="00AB3DC1"/>
    <w:rsid w:val="00AB6CAD"/>
    <w:rsid w:val="00AB6E23"/>
    <w:rsid w:val="00AC77EC"/>
    <w:rsid w:val="00AD0FD2"/>
    <w:rsid w:val="00AD19AE"/>
    <w:rsid w:val="00AD2CC7"/>
    <w:rsid w:val="00AD5728"/>
    <w:rsid w:val="00AF05B2"/>
    <w:rsid w:val="00AF0D50"/>
    <w:rsid w:val="00B05067"/>
    <w:rsid w:val="00B0546D"/>
    <w:rsid w:val="00B057C0"/>
    <w:rsid w:val="00B07AA6"/>
    <w:rsid w:val="00B11011"/>
    <w:rsid w:val="00B11113"/>
    <w:rsid w:val="00B113A4"/>
    <w:rsid w:val="00B277D0"/>
    <w:rsid w:val="00B27EC7"/>
    <w:rsid w:val="00B33D30"/>
    <w:rsid w:val="00B34155"/>
    <w:rsid w:val="00B35F63"/>
    <w:rsid w:val="00B37F4A"/>
    <w:rsid w:val="00B413FA"/>
    <w:rsid w:val="00B41F4E"/>
    <w:rsid w:val="00B461C9"/>
    <w:rsid w:val="00B52465"/>
    <w:rsid w:val="00B61DF7"/>
    <w:rsid w:val="00B62533"/>
    <w:rsid w:val="00B63EB9"/>
    <w:rsid w:val="00B70490"/>
    <w:rsid w:val="00B71100"/>
    <w:rsid w:val="00B76B60"/>
    <w:rsid w:val="00B82816"/>
    <w:rsid w:val="00B82D03"/>
    <w:rsid w:val="00B83B0C"/>
    <w:rsid w:val="00B84105"/>
    <w:rsid w:val="00B848D0"/>
    <w:rsid w:val="00B93BA7"/>
    <w:rsid w:val="00B973DD"/>
    <w:rsid w:val="00BA1611"/>
    <w:rsid w:val="00BA28A9"/>
    <w:rsid w:val="00BA3E37"/>
    <w:rsid w:val="00BB238A"/>
    <w:rsid w:val="00BB23F5"/>
    <w:rsid w:val="00BB2878"/>
    <w:rsid w:val="00BB2E71"/>
    <w:rsid w:val="00BB3AA6"/>
    <w:rsid w:val="00BB4FA5"/>
    <w:rsid w:val="00BB76FE"/>
    <w:rsid w:val="00BC0F07"/>
    <w:rsid w:val="00BC16C2"/>
    <w:rsid w:val="00BC2FF2"/>
    <w:rsid w:val="00BC30A4"/>
    <w:rsid w:val="00BD0E8A"/>
    <w:rsid w:val="00BD291F"/>
    <w:rsid w:val="00BD3C0A"/>
    <w:rsid w:val="00BD40E2"/>
    <w:rsid w:val="00BD694F"/>
    <w:rsid w:val="00BD777E"/>
    <w:rsid w:val="00BE0B6E"/>
    <w:rsid w:val="00BE0BEC"/>
    <w:rsid w:val="00BF0850"/>
    <w:rsid w:val="00BF2134"/>
    <w:rsid w:val="00C0205A"/>
    <w:rsid w:val="00C1646A"/>
    <w:rsid w:val="00C22B17"/>
    <w:rsid w:val="00C23A0C"/>
    <w:rsid w:val="00C25E71"/>
    <w:rsid w:val="00C262F6"/>
    <w:rsid w:val="00C3229F"/>
    <w:rsid w:val="00C32B0F"/>
    <w:rsid w:val="00C33DAE"/>
    <w:rsid w:val="00C33DEE"/>
    <w:rsid w:val="00C43D16"/>
    <w:rsid w:val="00C449CA"/>
    <w:rsid w:val="00C465C8"/>
    <w:rsid w:val="00C5145D"/>
    <w:rsid w:val="00C560CC"/>
    <w:rsid w:val="00C60C92"/>
    <w:rsid w:val="00C6121F"/>
    <w:rsid w:val="00C64429"/>
    <w:rsid w:val="00C6589D"/>
    <w:rsid w:val="00C677F1"/>
    <w:rsid w:val="00C7086E"/>
    <w:rsid w:val="00C746F0"/>
    <w:rsid w:val="00C767F3"/>
    <w:rsid w:val="00C83CAE"/>
    <w:rsid w:val="00C86920"/>
    <w:rsid w:val="00C8769F"/>
    <w:rsid w:val="00C90F3D"/>
    <w:rsid w:val="00C9629A"/>
    <w:rsid w:val="00C96AAB"/>
    <w:rsid w:val="00CA102B"/>
    <w:rsid w:val="00CA7B2B"/>
    <w:rsid w:val="00CB108D"/>
    <w:rsid w:val="00CB339C"/>
    <w:rsid w:val="00CB50AA"/>
    <w:rsid w:val="00CB7462"/>
    <w:rsid w:val="00CB74FE"/>
    <w:rsid w:val="00CB7D28"/>
    <w:rsid w:val="00CC3F7A"/>
    <w:rsid w:val="00CD5DA3"/>
    <w:rsid w:val="00CE0F91"/>
    <w:rsid w:val="00CE6D11"/>
    <w:rsid w:val="00CF00B7"/>
    <w:rsid w:val="00CF5A3C"/>
    <w:rsid w:val="00CF74B9"/>
    <w:rsid w:val="00D01EFC"/>
    <w:rsid w:val="00D0532F"/>
    <w:rsid w:val="00D07A38"/>
    <w:rsid w:val="00D11EC6"/>
    <w:rsid w:val="00D127F8"/>
    <w:rsid w:val="00D15F54"/>
    <w:rsid w:val="00D1606D"/>
    <w:rsid w:val="00D16F71"/>
    <w:rsid w:val="00D2029E"/>
    <w:rsid w:val="00D23F32"/>
    <w:rsid w:val="00D2458D"/>
    <w:rsid w:val="00D33821"/>
    <w:rsid w:val="00D36435"/>
    <w:rsid w:val="00D41C7F"/>
    <w:rsid w:val="00D440D0"/>
    <w:rsid w:val="00D52282"/>
    <w:rsid w:val="00D5556A"/>
    <w:rsid w:val="00D56116"/>
    <w:rsid w:val="00D5671A"/>
    <w:rsid w:val="00D56E09"/>
    <w:rsid w:val="00D57B82"/>
    <w:rsid w:val="00D60FFC"/>
    <w:rsid w:val="00D63627"/>
    <w:rsid w:val="00D6480C"/>
    <w:rsid w:val="00D6754A"/>
    <w:rsid w:val="00D679D0"/>
    <w:rsid w:val="00D713B1"/>
    <w:rsid w:val="00D72C9B"/>
    <w:rsid w:val="00D75EC7"/>
    <w:rsid w:val="00D830B2"/>
    <w:rsid w:val="00D834FF"/>
    <w:rsid w:val="00D85FFD"/>
    <w:rsid w:val="00D86C41"/>
    <w:rsid w:val="00DA04D0"/>
    <w:rsid w:val="00DA35A5"/>
    <w:rsid w:val="00DA37AE"/>
    <w:rsid w:val="00DB1470"/>
    <w:rsid w:val="00DB2C5B"/>
    <w:rsid w:val="00DB2EC0"/>
    <w:rsid w:val="00DB315B"/>
    <w:rsid w:val="00DB3EE0"/>
    <w:rsid w:val="00DC1127"/>
    <w:rsid w:val="00DC670E"/>
    <w:rsid w:val="00DC6CE2"/>
    <w:rsid w:val="00DD1934"/>
    <w:rsid w:val="00DD222A"/>
    <w:rsid w:val="00DD464F"/>
    <w:rsid w:val="00DD4A2D"/>
    <w:rsid w:val="00DD62C6"/>
    <w:rsid w:val="00DE1535"/>
    <w:rsid w:val="00DE20F7"/>
    <w:rsid w:val="00DE65E0"/>
    <w:rsid w:val="00DF2493"/>
    <w:rsid w:val="00DF38D1"/>
    <w:rsid w:val="00DF72A2"/>
    <w:rsid w:val="00E0034D"/>
    <w:rsid w:val="00E04A59"/>
    <w:rsid w:val="00E05BA0"/>
    <w:rsid w:val="00E0630B"/>
    <w:rsid w:val="00E15CD0"/>
    <w:rsid w:val="00E15F4E"/>
    <w:rsid w:val="00E1711B"/>
    <w:rsid w:val="00E23338"/>
    <w:rsid w:val="00E2566F"/>
    <w:rsid w:val="00E26B96"/>
    <w:rsid w:val="00E27C5D"/>
    <w:rsid w:val="00E307AA"/>
    <w:rsid w:val="00E369F5"/>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D3D"/>
    <w:rsid w:val="00EB56C5"/>
    <w:rsid w:val="00EB5E3F"/>
    <w:rsid w:val="00EC3B80"/>
    <w:rsid w:val="00ED67E5"/>
    <w:rsid w:val="00ED7E98"/>
    <w:rsid w:val="00EE028E"/>
    <w:rsid w:val="00EE1C19"/>
    <w:rsid w:val="00EE7B84"/>
    <w:rsid w:val="00EF0EDB"/>
    <w:rsid w:val="00EF446D"/>
    <w:rsid w:val="00EF46AB"/>
    <w:rsid w:val="00EF68E8"/>
    <w:rsid w:val="00EF7444"/>
    <w:rsid w:val="00F016FE"/>
    <w:rsid w:val="00F03230"/>
    <w:rsid w:val="00F13F0E"/>
    <w:rsid w:val="00F14375"/>
    <w:rsid w:val="00F15856"/>
    <w:rsid w:val="00F1622E"/>
    <w:rsid w:val="00F16970"/>
    <w:rsid w:val="00F22A00"/>
    <w:rsid w:val="00F23AA4"/>
    <w:rsid w:val="00F34680"/>
    <w:rsid w:val="00F35FF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6F40"/>
    <w:rsid w:val="00F77801"/>
    <w:rsid w:val="00F815AA"/>
    <w:rsid w:val="00F841A7"/>
    <w:rsid w:val="00F84411"/>
    <w:rsid w:val="00F85607"/>
    <w:rsid w:val="00F9277B"/>
    <w:rsid w:val="00F9403E"/>
    <w:rsid w:val="00FA141D"/>
    <w:rsid w:val="00FA30DB"/>
    <w:rsid w:val="00FA5EBF"/>
    <w:rsid w:val="00FA70E2"/>
    <w:rsid w:val="00FB0BBD"/>
    <w:rsid w:val="00FB4946"/>
    <w:rsid w:val="00FB504D"/>
    <w:rsid w:val="00FC2B13"/>
    <w:rsid w:val="00FC464C"/>
    <w:rsid w:val="00FD18DE"/>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102">
      <w:bodyDiv w:val="1"/>
      <w:marLeft w:val="0"/>
      <w:marRight w:val="0"/>
      <w:marTop w:val="0"/>
      <w:marBottom w:val="0"/>
      <w:divBdr>
        <w:top w:val="none" w:sz="0" w:space="0" w:color="auto"/>
        <w:left w:val="none" w:sz="0" w:space="0" w:color="auto"/>
        <w:bottom w:val="none" w:sz="0" w:space="0" w:color="auto"/>
        <w:right w:val="none" w:sz="0" w:space="0" w:color="auto"/>
      </w:divBdr>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29022328">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DZjNjkwOGYtMzlmMi00MzY4LTg1YTktYzE5YTI2ZjFiNzMz%40thread.v2/0?context=%7b%22Tid%22%3a%22e1f19f2f-617d-4202-a476-27bc477a74f5%22%2c%22Oid%22%3a%225f987be7-abd4-4e5a-9c24-d98ed4bbc3b5%22%7d" TargetMode="External"/><Relationship Id="rId13" Type="http://schemas.openxmlformats.org/officeDocument/2006/relationships/hyperlink" Target="https://resanet.finalsite.com/fs/resource-manager/view/37d4c62f-a8ec-4d15-9232-98486e32306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mailto:purchasing@resa.net" TargetMode="Externa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dnetdirect.com/mitn/resa" TargetMode="External"/><Relationship Id="rId23" Type="http://schemas.openxmlformats.org/officeDocument/2006/relationships/fontTable" Target="fontTable.xml"/><Relationship Id="rId10" Type="http://schemas.openxmlformats.org/officeDocument/2006/relationships/hyperlink" Target="https://www.resa.net/administrative-support/purchasing/request-for-propos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mailto:purchasing@resa.net" TargetMode="External"/><Relationship Id="rId22" Type="http://schemas.openxmlformats.org/officeDocument/2006/relationships/hyperlink" Target="https://www.epa.gov/smm/comprehensive-procurement-guideline-cpg-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12424</Words>
  <Characters>70817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83075</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WRESA-30-2024-2025-10 Food Service Equipment</dc:title>
  <dc:subject/>
  <dc:creator>Stacey Shaw</dc:creator>
  <cp:keywords/>
  <dc:description/>
  <cp:lastModifiedBy>Stacey Shaw</cp:lastModifiedBy>
  <cp:revision>8</cp:revision>
  <dcterms:created xsi:type="dcterms:W3CDTF">2024-10-03T20:01:00Z</dcterms:created>
  <dcterms:modified xsi:type="dcterms:W3CDTF">2024-10-15T20:06:00Z</dcterms:modified>
</cp:coreProperties>
</file>