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99314"/>
        <w:docPartObj>
          <w:docPartGallery w:val="Cover Pages"/>
          <w:docPartUnique/>
        </w:docPartObj>
      </w:sdtPr>
      <w:sdtEndPr>
        <w:rPr>
          <w:rFonts w:ascii="Times New Roman" w:eastAsiaTheme="minorHAnsi" w:hAnsi="Times New Roman" w:cs="Times New Roman"/>
          <w:caps w:val="0"/>
          <w:sz w:val="28"/>
          <w:szCs w:val="28"/>
        </w:rPr>
      </w:sdtEndPr>
      <w:sdtContent>
        <w:tbl>
          <w:tblPr>
            <w:tblW w:w="5000" w:type="pct"/>
            <w:jc w:val="center"/>
            <w:tblLook w:val="04A0"/>
          </w:tblPr>
          <w:tblGrid>
            <w:gridCol w:w="11016"/>
          </w:tblGrid>
          <w:tr w:rsidR="00363BAD">
            <w:trPr>
              <w:trHeight w:val="2880"/>
              <w:jc w:val="center"/>
            </w:trPr>
            <w:sdt>
              <w:sdtPr>
                <w:rPr>
                  <w:rFonts w:asciiTheme="majorHAnsi" w:eastAsiaTheme="majorEastAsia" w:hAnsiTheme="majorHAnsi" w:cstheme="majorBidi"/>
                  <w:caps/>
                </w:rPr>
                <w:alias w:val="Company"/>
                <w:id w:val="15524243"/>
                <w:placeholder>
                  <w:docPart w:val="83ABA2D7FCE449C19C1FA9EAE8BE6937"/>
                </w:placeholder>
                <w:dataBinding w:prefixMappings="xmlns:ns0='http://schemas.openxmlformats.org/officeDocument/2006/extended-properties'" w:xpath="/ns0:Properties[1]/ns0:Company[1]" w:storeItemID="{6668398D-A668-4E3E-A5EB-62B293D839F1}"/>
                <w:text/>
              </w:sdtPr>
              <w:sdtContent>
                <w:tc>
                  <w:tcPr>
                    <w:tcW w:w="5000" w:type="pct"/>
                  </w:tcPr>
                  <w:p w:rsidR="00363BAD" w:rsidRDefault="00363BAD" w:rsidP="00363BA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M.L. Goosey M.L.King High school, Detroit Michigan</w:t>
                    </w:r>
                  </w:p>
                </w:tc>
              </w:sdtContent>
            </w:sdt>
          </w:tr>
          <w:tr w:rsidR="00363BAD">
            <w:trPr>
              <w:trHeight w:val="1440"/>
              <w:jc w:val="center"/>
            </w:trPr>
            <w:sdt>
              <w:sdtPr>
                <w:rPr>
                  <w:sz w:val="80"/>
                  <w:szCs w:val="80"/>
                </w:rPr>
                <w:alias w:val="Title"/>
                <w:id w:val="15524250"/>
                <w:placeholder>
                  <w:docPart w:val="B60209A53F11424AB9C133B3BBD41DF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63BAD" w:rsidRDefault="00363BAD" w:rsidP="00363BAD">
                    <w:pPr>
                      <w:pStyle w:val="NoSpacing"/>
                      <w:jc w:val="center"/>
                      <w:rPr>
                        <w:rFonts w:asciiTheme="majorHAnsi" w:eastAsiaTheme="majorEastAsia" w:hAnsiTheme="majorHAnsi" w:cstheme="majorBidi"/>
                        <w:sz w:val="80"/>
                        <w:szCs w:val="80"/>
                      </w:rPr>
                    </w:pPr>
                    <w:r w:rsidRPr="00363BAD">
                      <w:rPr>
                        <w:sz w:val="80"/>
                        <w:szCs w:val="80"/>
                      </w:rPr>
                      <w:t xml:space="preserve">Biological Polymers and </w:t>
                    </w:r>
                    <w:proofErr w:type="spellStart"/>
                    <w:r w:rsidRPr="00363BAD">
                      <w:rPr>
                        <w:sz w:val="80"/>
                        <w:szCs w:val="80"/>
                      </w:rPr>
                      <w:t>Crosslinkage</w:t>
                    </w:r>
                    <w:proofErr w:type="spellEnd"/>
                    <w:r w:rsidRPr="00363BAD">
                      <w:rPr>
                        <w:sz w:val="80"/>
                        <w:szCs w:val="80"/>
                      </w:rPr>
                      <w:t xml:space="preserve"> Laboratory</w:t>
                    </w:r>
                  </w:p>
                </w:tc>
              </w:sdtContent>
            </w:sdt>
          </w:tr>
          <w:tr w:rsidR="00363BAD">
            <w:trPr>
              <w:trHeight w:val="720"/>
              <w:jc w:val="center"/>
            </w:trPr>
            <w:sdt>
              <w:sdtPr>
                <w:rPr>
                  <w:rFonts w:asciiTheme="majorHAnsi" w:eastAsiaTheme="majorEastAsia" w:hAnsiTheme="majorHAnsi" w:cstheme="majorBidi"/>
                  <w:sz w:val="44"/>
                  <w:szCs w:val="44"/>
                </w:rPr>
                <w:alias w:val="Subtitle"/>
                <w:id w:val="15524255"/>
                <w:placeholder>
                  <w:docPart w:val="5CFC24D3C3B942A6BAA6DB7FAA636B9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63BAD" w:rsidRDefault="00363BAD" w:rsidP="00363BA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C5.8C </w:t>
                    </w:r>
                  </w:p>
                </w:tc>
              </w:sdtContent>
            </w:sdt>
          </w:tr>
          <w:tr w:rsidR="00363BAD">
            <w:trPr>
              <w:trHeight w:val="360"/>
              <w:jc w:val="center"/>
            </w:trPr>
            <w:tc>
              <w:tcPr>
                <w:tcW w:w="5000" w:type="pct"/>
                <w:vAlign w:val="center"/>
              </w:tcPr>
              <w:p w:rsidR="00363BAD" w:rsidRDefault="00363BAD">
                <w:pPr>
                  <w:pStyle w:val="NoSpacing"/>
                  <w:jc w:val="center"/>
                </w:pPr>
              </w:p>
            </w:tc>
          </w:tr>
          <w:tr w:rsidR="00363BAD">
            <w:trPr>
              <w:trHeight w:val="360"/>
              <w:jc w:val="center"/>
            </w:trPr>
            <w:sdt>
              <w:sdtPr>
                <w:rPr>
                  <w:b/>
                  <w:bCs/>
                </w:rPr>
                <w:alias w:val="Author"/>
                <w:id w:val="15524260"/>
                <w:placeholder>
                  <w:docPart w:val="2EA62471888B401EA2809710C5FC6FF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63BAD" w:rsidRDefault="00363BAD">
                    <w:pPr>
                      <w:pStyle w:val="NoSpacing"/>
                      <w:jc w:val="center"/>
                      <w:rPr>
                        <w:b/>
                        <w:bCs/>
                      </w:rPr>
                    </w:pPr>
                    <w:r>
                      <w:rPr>
                        <w:b/>
                        <w:bCs/>
                      </w:rPr>
                      <w:t>Goosey, Marco</w:t>
                    </w:r>
                  </w:p>
                </w:tc>
              </w:sdtContent>
            </w:sdt>
          </w:tr>
          <w:tr w:rsidR="00363BAD">
            <w:trPr>
              <w:trHeight w:val="360"/>
              <w:jc w:val="center"/>
            </w:trPr>
            <w:sdt>
              <w:sdtPr>
                <w:rPr>
                  <w:b/>
                  <w:bCs/>
                </w:rPr>
                <w:alias w:val="Date"/>
                <w:id w:val="516659546"/>
                <w:placeholder>
                  <w:docPart w:val="6AFCD1D8D85149C88C068FC700038009"/>
                </w:placeholder>
                <w:dataBinding w:prefixMappings="xmlns:ns0='http://schemas.microsoft.com/office/2006/coverPageProps'" w:xpath="/ns0:CoverPageProperties[1]/ns0:PublishDate[1]" w:storeItemID="{55AF091B-3C7A-41E3-B477-F2FDAA23CFDA}"/>
                <w:date w:fullDate="2008-07-31T00:00:00Z">
                  <w:dateFormat w:val="M/d/yyyy"/>
                  <w:lid w:val="en-US"/>
                  <w:storeMappedDataAs w:val="dateTime"/>
                  <w:calendar w:val="gregorian"/>
                </w:date>
              </w:sdtPr>
              <w:sdtContent>
                <w:tc>
                  <w:tcPr>
                    <w:tcW w:w="5000" w:type="pct"/>
                    <w:vAlign w:val="center"/>
                  </w:tcPr>
                  <w:p w:rsidR="00363BAD" w:rsidRDefault="00363BAD" w:rsidP="00363BAD">
                    <w:pPr>
                      <w:pStyle w:val="NoSpacing"/>
                      <w:jc w:val="center"/>
                      <w:rPr>
                        <w:b/>
                        <w:bCs/>
                      </w:rPr>
                    </w:pPr>
                    <w:r>
                      <w:rPr>
                        <w:b/>
                        <w:bCs/>
                      </w:rPr>
                      <w:t>7/31/2008</w:t>
                    </w:r>
                  </w:p>
                </w:tc>
              </w:sdtContent>
            </w:sdt>
          </w:tr>
        </w:tbl>
        <w:p w:rsidR="00363BAD" w:rsidRDefault="00363BAD"/>
        <w:p w:rsidR="00363BAD" w:rsidRDefault="00363BAD"/>
        <w:tbl>
          <w:tblPr>
            <w:tblpPr w:leftFromText="187" w:rightFromText="187" w:horzAnchor="margin" w:tblpXSpec="center" w:tblpYSpec="bottom"/>
            <w:tblW w:w="5000" w:type="pct"/>
            <w:tblLook w:val="04A0"/>
          </w:tblPr>
          <w:tblGrid>
            <w:gridCol w:w="11016"/>
          </w:tblGrid>
          <w:tr w:rsidR="00363BAD">
            <w:sdt>
              <w:sdtPr>
                <w:alias w:val="Abstract"/>
                <w:id w:val="8276291"/>
                <w:placeholder>
                  <w:docPart w:val="628CC931349E400CA2B5A5F56813133D"/>
                </w:placeholder>
                <w:dataBinding w:prefixMappings="xmlns:ns0='http://schemas.microsoft.com/office/2006/coverPageProps'" w:xpath="/ns0:CoverPageProperties[1]/ns0:Abstract[1]" w:storeItemID="{55AF091B-3C7A-41E3-B477-F2FDAA23CFDA}"/>
                <w:text/>
              </w:sdtPr>
              <w:sdtContent>
                <w:tc>
                  <w:tcPr>
                    <w:tcW w:w="5000" w:type="pct"/>
                  </w:tcPr>
                  <w:p w:rsidR="00363BAD" w:rsidRDefault="00363BAD">
                    <w:pPr>
                      <w:pStyle w:val="NoSpacing"/>
                    </w:pPr>
                    <w:r>
                      <w:t xml:space="preserve"> </w:t>
                    </w:r>
                    <w:r>
                      <w:t>These materials were contributed under a grant awarded to Wayne RESA by the Michigan Department of Education.</w:t>
                    </w:r>
                    <w:r>
                      <w:t xml:space="preserve"> </w:t>
                    </w:r>
                  </w:p>
                </w:tc>
              </w:sdtContent>
            </w:sdt>
          </w:tr>
        </w:tbl>
        <w:p w:rsidR="00363BAD" w:rsidRDefault="00363BAD"/>
        <w:p w:rsidR="00363BAD" w:rsidRDefault="00363BAD">
          <w:pPr>
            <w:rPr>
              <w:sz w:val="28"/>
              <w:szCs w:val="28"/>
            </w:rPr>
          </w:pPr>
          <w:r>
            <w:rPr>
              <w:sz w:val="28"/>
              <w:szCs w:val="28"/>
            </w:rPr>
            <w:br w:type="page"/>
          </w:r>
        </w:p>
      </w:sdtContent>
    </w:sdt>
    <w:p w:rsidR="009C71C9" w:rsidRDefault="009B67B5" w:rsidP="009B67B5">
      <w:pPr>
        <w:jc w:val="center"/>
      </w:pPr>
      <w:r>
        <w:rPr>
          <w:sz w:val="28"/>
          <w:szCs w:val="28"/>
        </w:rPr>
        <w:lastRenderedPageBreak/>
        <w:t>Teacher Companion Notes for Biological Polymers and Crosslinkage Laboratory</w:t>
      </w:r>
    </w:p>
    <w:p w:rsidR="009B67B5" w:rsidRDefault="009B67B5" w:rsidP="009B67B5">
      <w:pPr>
        <w:numPr>
          <w:ilvl w:val="12"/>
          <w:numId w:val="0"/>
        </w:numPr>
        <w:rPr>
          <w:szCs w:val="22"/>
        </w:rPr>
      </w:pPr>
      <w:r>
        <w:rPr>
          <w:b/>
          <w:bCs/>
          <w:szCs w:val="22"/>
        </w:rPr>
        <w:t>Safety Notice:</w:t>
      </w:r>
    </w:p>
    <w:p w:rsidR="009B67B5" w:rsidRDefault="009B67B5" w:rsidP="009B67B5">
      <w:pPr>
        <w:numPr>
          <w:ilvl w:val="12"/>
          <w:numId w:val="0"/>
        </w:numPr>
        <w:rPr>
          <w:szCs w:val="22"/>
        </w:rPr>
      </w:pPr>
      <w:r>
        <w:rPr>
          <w:szCs w:val="22"/>
        </w:rPr>
        <w:t>It is assumed that the instructors presenting this material are trained in appropriate safety procedures in the chemistry laboratory, and that the students under their tutelage have been completely informed of the specific precautions to be undertaken for this laboratory and the general behaviors appropriate to the chemistry laboratory.  It is further assumed that instructors have familiarized themselves with the Material Safety Data Sheets (MSDS) for all the chemicals present in this laboratory, observe all the precautions that the MSDS indicates and have a copy of the MSDS on hand during the investigation.  Additionally, it is assumed that all appropriate safety gear necessary to an adequately equipped chemistry laboratory is present in the room in which the laboratory is taking place, the instructor and students are familiar with its proper use, and that this equipment is in excellent functioning order.</w:t>
      </w:r>
    </w:p>
    <w:p w:rsidR="009B67B5" w:rsidRDefault="009B67B5" w:rsidP="009B67B5">
      <w:pPr>
        <w:numPr>
          <w:ilvl w:val="12"/>
          <w:numId w:val="0"/>
        </w:numPr>
        <w:rPr>
          <w:szCs w:val="22"/>
        </w:rPr>
      </w:pPr>
      <w:r>
        <w:rPr>
          <w:szCs w:val="22"/>
        </w:rPr>
        <w:t>It is the instructor’s sole responsibility to insure the safety of the students and staff in the chemistry laboratory, and the individuals in the surrounding areas.  It further is the instructor’s sole responsibility to be fully informed of the regulations pertinent to their locale and to follow those regulations completely.  This applies to the proper use and disposal of chemicals in the laboratory, equipment in the laboratory, and training of the instructor and students as to procedures in the laboratory.</w:t>
      </w:r>
    </w:p>
    <w:p w:rsidR="009B67B5" w:rsidRDefault="009B67B5" w:rsidP="009B67B5">
      <w:pPr>
        <w:numPr>
          <w:ilvl w:val="12"/>
          <w:numId w:val="0"/>
        </w:numPr>
        <w:rPr>
          <w:szCs w:val="22"/>
        </w:rPr>
      </w:pPr>
      <w:r>
        <w:rPr>
          <w:szCs w:val="22"/>
        </w:rPr>
        <w:tab/>
        <w:t xml:space="preserve">An excellent resource for MSDSs is </w:t>
      </w:r>
      <w:proofErr w:type="spellStart"/>
      <w:r>
        <w:rPr>
          <w:szCs w:val="22"/>
        </w:rPr>
        <w:t>Flinn</w:t>
      </w:r>
      <w:proofErr w:type="spellEnd"/>
      <w:r>
        <w:rPr>
          <w:szCs w:val="22"/>
        </w:rPr>
        <w:t xml:space="preserve"> Scientific: </w:t>
      </w:r>
      <w:hyperlink r:id="rId5" w:history="1">
        <w:r>
          <w:rPr>
            <w:rStyle w:val="SYSHYPERTEXT"/>
            <w:szCs w:val="22"/>
          </w:rPr>
          <w:t>http://www.flinnsci.com/search_MSDS.asp</w:t>
        </w:r>
      </w:hyperlink>
      <w:r>
        <w:rPr>
          <w:szCs w:val="22"/>
        </w:rPr>
        <w:t xml:space="preserve"> .</w:t>
      </w:r>
    </w:p>
    <w:p w:rsidR="009B67B5" w:rsidRPr="009B67B5" w:rsidRDefault="009B67B5" w:rsidP="009B67B5">
      <w:pPr>
        <w:numPr>
          <w:ilvl w:val="12"/>
          <w:numId w:val="0"/>
        </w:numPr>
        <w:rPr>
          <w:b/>
        </w:rPr>
      </w:pPr>
      <w:r>
        <w:rPr>
          <w:szCs w:val="22"/>
        </w:rPr>
        <w:tab/>
        <w:t>The class room teacher takes sole responsibility for the safe conduction of this laboratory.</w:t>
      </w:r>
    </w:p>
    <w:p w:rsidR="009B67B5" w:rsidRDefault="009B67B5" w:rsidP="009B67B5">
      <w:pPr>
        <w:rPr>
          <w:rStyle w:val="a1"/>
          <w:rFonts w:cs="Arial"/>
          <w:color w:val="000000" w:themeColor="text1"/>
        </w:rPr>
      </w:pPr>
      <w:r>
        <w:t xml:space="preserve">Go to </w:t>
      </w:r>
      <w:hyperlink r:id="rId6" w:history="1">
        <w:r w:rsidRPr="00D5255B">
          <w:rPr>
            <w:rStyle w:val="Hyperlink"/>
            <w:rFonts w:ascii="Arial" w:hAnsi="Arial" w:cs="Arial"/>
            <w:sz w:val="20"/>
          </w:rPr>
          <w:t>www.rsc.org/education/teachers/learnnet/inspirational/resources/3.1.9.pdf</w:t>
        </w:r>
      </w:hyperlink>
      <w:r>
        <w:rPr>
          <w:rStyle w:val="a1"/>
          <w:rFonts w:ascii="Arial" w:hAnsi="Arial" w:cs="Arial"/>
          <w:sz w:val="20"/>
        </w:rPr>
        <w:t xml:space="preserve"> </w:t>
      </w:r>
      <w:r>
        <w:rPr>
          <w:rStyle w:val="a1"/>
          <w:rFonts w:cs="Arial"/>
          <w:color w:val="000000" w:themeColor="text1"/>
        </w:rPr>
        <w:t>download and print out the lab, and have the students complete it.</w:t>
      </w:r>
    </w:p>
    <w:p w:rsidR="009B67B5" w:rsidRDefault="009B67B5" w:rsidP="009B67B5">
      <w:pPr>
        <w:rPr>
          <w:rStyle w:val="a1"/>
          <w:rFonts w:cs="Arial"/>
          <w:b/>
          <w:color w:val="000000" w:themeColor="text1"/>
        </w:rPr>
      </w:pPr>
      <w:r>
        <w:rPr>
          <w:rStyle w:val="a1"/>
          <w:rFonts w:cs="Arial"/>
          <w:b/>
          <w:color w:val="000000" w:themeColor="text1"/>
        </w:rPr>
        <w:t>High School Content Expectation:</w:t>
      </w:r>
    </w:p>
    <w:p w:rsidR="009B67B5" w:rsidRDefault="009B67B5" w:rsidP="009B67B5">
      <w:pPr>
        <w:rPr>
          <w:rStyle w:val="a1"/>
          <w:rFonts w:cs="Arial"/>
          <w:color w:val="000000" w:themeColor="text1"/>
        </w:rPr>
      </w:pPr>
      <w:r>
        <w:rPr>
          <w:rStyle w:val="a1"/>
          <w:rFonts w:cs="Arial"/>
          <w:b/>
          <w:color w:val="000000" w:themeColor="text1"/>
        </w:rPr>
        <w:t>C5.8C:</w:t>
      </w:r>
      <w:r>
        <w:rPr>
          <w:rStyle w:val="a1"/>
          <w:rFonts w:cs="Arial"/>
          <w:color w:val="000000" w:themeColor="text1"/>
        </w:rPr>
        <w:t xml:space="preserve"> Recognize that proteins, starches and other large biological molecules are polymers.</w:t>
      </w:r>
      <w:r w:rsidR="00AC017F">
        <w:rPr>
          <w:rStyle w:val="a1"/>
          <w:rFonts w:cs="Arial"/>
          <w:color w:val="000000" w:themeColor="text1"/>
        </w:rPr>
        <w:t xml:space="preserve">  Note this is an MME content expectation.</w:t>
      </w:r>
    </w:p>
    <w:p w:rsidR="009B67B5" w:rsidRDefault="009B67B5" w:rsidP="009B67B5">
      <w:pPr>
        <w:rPr>
          <w:rStyle w:val="a1"/>
          <w:rFonts w:cs="Arial"/>
          <w:color w:val="000000" w:themeColor="text1"/>
        </w:rPr>
      </w:pPr>
      <w:r>
        <w:rPr>
          <w:rStyle w:val="a1"/>
          <w:rFonts w:cs="Arial"/>
          <w:color w:val="000000" w:themeColor="text1"/>
        </w:rPr>
        <w:t>Sodium alginate is an extract of the cell walls of algae</w:t>
      </w:r>
      <w:r w:rsidR="00CD4D95">
        <w:rPr>
          <w:rStyle w:val="a1"/>
          <w:rFonts w:cs="Arial"/>
          <w:color w:val="000000" w:themeColor="text1"/>
        </w:rPr>
        <w:t>, and is readily available as a food additive or in antacid solutions.</w:t>
      </w:r>
      <w:r w:rsidR="00002EA7">
        <w:rPr>
          <w:rStyle w:val="a1"/>
          <w:rFonts w:cs="Arial"/>
          <w:color w:val="000000" w:themeColor="text1"/>
        </w:rPr>
        <w:t xml:space="preserve">  Be sure to explain how crosslinkage increases the rigidity of polymers. </w:t>
      </w:r>
    </w:p>
    <w:p w:rsidR="003D058D" w:rsidRDefault="003D058D" w:rsidP="003D058D">
      <w:pPr>
        <w:numPr>
          <w:ilvl w:val="12"/>
          <w:numId w:val="0"/>
        </w:numPr>
        <w:rPr>
          <w:b/>
          <w:bCs/>
          <w:szCs w:val="22"/>
        </w:rPr>
      </w:pPr>
      <w:r>
        <w:rPr>
          <w:b/>
          <w:bCs/>
          <w:szCs w:val="22"/>
        </w:rPr>
        <w:t>Contact Information:</w:t>
      </w:r>
    </w:p>
    <w:p w:rsidR="003D058D" w:rsidRPr="003D058D" w:rsidRDefault="003D058D" w:rsidP="003D058D">
      <w:pPr>
        <w:numPr>
          <w:ilvl w:val="12"/>
          <w:numId w:val="0"/>
        </w:numPr>
        <w:rPr>
          <w:rStyle w:val="a1"/>
          <w:color w:val="auto"/>
          <w:szCs w:val="22"/>
        </w:rPr>
      </w:pPr>
      <w:r>
        <w:rPr>
          <w:szCs w:val="22"/>
        </w:rPr>
        <w:t xml:space="preserve">Please contact the author if it is found that the safety precautions are incomplete or inaccurate, factual information is inaccurate, or there are any modifications/augmentations that could improve this laboratory.  </w:t>
      </w:r>
      <w:hyperlink r:id="rId7" w:history="1">
        <w:r>
          <w:rPr>
            <w:rStyle w:val="SYSHYPERTEXT"/>
            <w:szCs w:val="22"/>
          </w:rPr>
          <w:t>KingChemistry@comcast.net</w:t>
        </w:r>
      </w:hyperlink>
      <w:r>
        <w:rPr>
          <w:szCs w:val="22"/>
        </w:rPr>
        <w:t xml:space="preserve"> .</w:t>
      </w:r>
    </w:p>
    <w:p w:rsidR="007B2C41" w:rsidRDefault="007B2C41" w:rsidP="007B2C41">
      <w:r>
        <w:rPr>
          <w:b/>
        </w:rPr>
        <w:t>Please Provide Feedback:</w:t>
      </w:r>
    </w:p>
    <w:p w:rsidR="007B2C41" w:rsidRPr="00E110B6" w:rsidRDefault="007B2C41" w:rsidP="007B2C41">
      <w:r>
        <w:t xml:space="preserve">If this material was useful in improving student understanding of the content, please let me know.  If this material could use revision to improve student learning, again, please let me know.  </w:t>
      </w:r>
      <w:hyperlink r:id="rId8" w:history="1">
        <w:r w:rsidRPr="00945D93">
          <w:rPr>
            <w:rStyle w:val="Hyperlink"/>
          </w:rPr>
          <w:t>KingChemistry@comcast.net</w:t>
        </w:r>
      </w:hyperlink>
      <w:r>
        <w:t xml:space="preserve"> .</w:t>
      </w:r>
    </w:p>
    <w:p w:rsidR="009B67B5" w:rsidRPr="009B67B5" w:rsidRDefault="009B67B5" w:rsidP="009B67B5">
      <w:pPr>
        <w:rPr>
          <w:color w:val="000000" w:themeColor="text1"/>
          <w:szCs w:val="22"/>
        </w:rPr>
      </w:pPr>
    </w:p>
    <w:sectPr w:rsidR="009B67B5" w:rsidRPr="009B67B5" w:rsidSect="00363BAD">
      <w:pgSz w:w="12240" w:h="15840"/>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67B5"/>
    <w:rsid w:val="00002EA7"/>
    <w:rsid w:val="001866A0"/>
    <w:rsid w:val="00363BAD"/>
    <w:rsid w:val="003D058D"/>
    <w:rsid w:val="007B2C41"/>
    <w:rsid w:val="009B67B5"/>
    <w:rsid w:val="009C71C9"/>
    <w:rsid w:val="00AC017F"/>
    <w:rsid w:val="00B5008A"/>
    <w:rsid w:val="00C44F24"/>
    <w:rsid w:val="00CD4D95"/>
    <w:rsid w:val="00EC4849"/>
    <w:rsid w:val="00F23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9B67B5"/>
    <w:rPr>
      <w:color w:val="008000"/>
    </w:rPr>
  </w:style>
  <w:style w:type="character" w:styleId="Hyperlink">
    <w:name w:val="Hyperlink"/>
    <w:basedOn w:val="DefaultParagraphFont"/>
    <w:uiPriority w:val="99"/>
    <w:unhideWhenUsed/>
    <w:rsid w:val="009B67B5"/>
    <w:rPr>
      <w:color w:val="0000FF" w:themeColor="hyperlink"/>
      <w:u w:val="single"/>
    </w:rPr>
  </w:style>
  <w:style w:type="character" w:customStyle="1" w:styleId="SYSHYPERTEXT">
    <w:name w:val="SYS_HYPERTEXT"/>
    <w:uiPriority w:val="99"/>
    <w:rsid w:val="009B67B5"/>
    <w:rPr>
      <w:color w:val="0000FF"/>
      <w:u w:val="single"/>
    </w:rPr>
  </w:style>
  <w:style w:type="paragraph" w:styleId="NoSpacing">
    <w:name w:val="No Spacing"/>
    <w:link w:val="NoSpacingChar"/>
    <w:uiPriority w:val="1"/>
    <w:qFormat/>
    <w:rsid w:val="00363BAD"/>
    <w:pPr>
      <w:spacing w:after="0"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363BAD"/>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36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Chemistry@comcast.net" TargetMode="External"/><Relationship Id="rId3" Type="http://schemas.openxmlformats.org/officeDocument/2006/relationships/settings" Target="settings.xml"/><Relationship Id="rId7" Type="http://schemas.openxmlformats.org/officeDocument/2006/relationships/hyperlink" Target="mailto:KingChemistry@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sc.org/education/teachers/learnnet/inspirational/resources/3.1.9.pdf" TargetMode="External"/><Relationship Id="rId11" Type="http://schemas.openxmlformats.org/officeDocument/2006/relationships/theme" Target="theme/theme1.xml"/><Relationship Id="rId5" Type="http://schemas.openxmlformats.org/officeDocument/2006/relationships/hyperlink" Target="http://www.flinnsci.com/search_MSDS.asp"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ABA2D7FCE449C19C1FA9EAE8BE6937"/>
        <w:category>
          <w:name w:val="General"/>
          <w:gallery w:val="placeholder"/>
        </w:category>
        <w:types>
          <w:type w:val="bbPlcHdr"/>
        </w:types>
        <w:behaviors>
          <w:behavior w:val="content"/>
        </w:behaviors>
        <w:guid w:val="{9CC4E96A-A8EE-4CC3-8CED-4C6507308F4E}"/>
      </w:docPartPr>
      <w:docPartBody>
        <w:p w:rsidR="00000000" w:rsidRDefault="00F425CE" w:rsidP="00F425CE">
          <w:pPr>
            <w:pStyle w:val="83ABA2D7FCE449C19C1FA9EAE8BE6937"/>
          </w:pPr>
          <w:r>
            <w:rPr>
              <w:rFonts w:asciiTheme="majorHAnsi" w:eastAsiaTheme="majorEastAsia" w:hAnsiTheme="majorHAnsi" w:cstheme="majorBidi"/>
              <w:caps/>
            </w:rPr>
            <w:t>[Type the company name]</w:t>
          </w:r>
        </w:p>
      </w:docPartBody>
    </w:docPart>
    <w:docPart>
      <w:docPartPr>
        <w:name w:val="B60209A53F11424AB9C133B3BBD41DFD"/>
        <w:category>
          <w:name w:val="General"/>
          <w:gallery w:val="placeholder"/>
        </w:category>
        <w:types>
          <w:type w:val="bbPlcHdr"/>
        </w:types>
        <w:behaviors>
          <w:behavior w:val="content"/>
        </w:behaviors>
        <w:guid w:val="{797F2C6F-614D-4D19-B194-C963A5E990D2}"/>
      </w:docPartPr>
      <w:docPartBody>
        <w:p w:rsidR="00000000" w:rsidRDefault="00F425CE" w:rsidP="00F425CE">
          <w:pPr>
            <w:pStyle w:val="B60209A53F11424AB9C133B3BBD41DFD"/>
          </w:pPr>
          <w:r>
            <w:rPr>
              <w:rFonts w:asciiTheme="majorHAnsi" w:eastAsiaTheme="majorEastAsia" w:hAnsiTheme="majorHAnsi" w:cstheme="majorBidi"/>
              <w:sz w:val="80"/>
              <w:szCs w:val="80"/>
            </w:rPr>
            <w:t>[Type the document title]</w:t>
          </w:r>
        </w:p>
      </w:docPartBody>
    </w:docPart>
    <w:docPart>
      <w:docPartPr>
        <w:name w:val="5CFC24D3C3B942A6BAA6DB7FAA636B94"/>
        <w:category>
          <w:name w:val="General"/>
          <w:gallery w:val="placeholder"/>
        </w:category>
        <w:types>
          <w:type w:val="bbPlcHdr"/>
        </w:types>
        <w:behaviors>
          <w:behavior w:val="content"/>
        </w:behaviors>
        <w:guid w:val="{C157FBB9-9734-428C-BFDB-BC67C28A4FEB}"/>
      </w:docPartPr>
      <w:docPartBody>
        <w:p w:rsidR="00000000" w:rsidRDefault="00F425CE" w:rsidP="00F425CE">
          <w:pPr>
            <w:pStyle w:val="5CFC24D3C3B942A6BAA6DB7FAA636B94"/>
          </w:pPr>
          <w:r>
            <w:rPr>
              <w:rFonts w:asciiTheme="majorHAnsi" w:eastAsiaTheme="majorEastAsia" w:hAnsiTheme="majorHAnsi" w:cstheme="majorBidi"/>
              <w:sz w:val="44"/>
              <w:szCs w:val="44"/>
            </w:rPr>
            <w:t>[Type the document subtitle]</w:t>
          </w:r>
        </w:p>
      </w:docPartBody>
    </w:docPart>
    <w:docPart>
      <w:docPartPr>
        <w:name w:val="2EA62471888B401EA2809710C5FC6FF3"/>
        <w:category>
          <w:name w:val="General"/>
          <w:gallery w:val="placeholder"/>
        </w:category>
        <w:types>
          <w:type w:val="bbPlcHdr"/>
        </w:types>
        <w:behaviors>
          <w:behavior w:val="content"/>
        </w:behaviors>
        <w:guid w:val="{7AE220B4-EEEB-4F60-9894-EF2B7C7C4E24}"/>
      </w:docPartPr>
      <w:docPartBody>
        <w:p w:rsidR="00000000" w:rsidRDefault="00F425CE" w:rsidP="00F425CE">
          <w:pPr>
            <w:pStyle w:val="2EA62471888B401EA2809710C5FC6FF3"/>
          </w:pPr>
          <w:r>
            <w:rPr>
              <w:b/>
              <w:bCs/>
            </w:rPr>
            <w:t>[Type the author name]</w:t>
          </w:r>
        </w:p>
      </w:docPartBody>
    </w:docPart>
    <w:docPart>
      <w:docPartPr>
        <w:name w:val="6AFCD1D8D85149C88C068FC700038009"/>
        <w:category>
          <w:name w:val="General"/>
          <w:gallery w:val="placeholder"/>
        </w:category>
        <w:types>
          <w:type w:val="bbPlcHdr"/>
        </w:types>
        <w:behaviors>
          <w:behavior w:val="content"/>
        </w:behaviors>
        <w:guid w:val="{C8BC9FE4-BAAF-4C92-A977-5AC10A673F26}"/>
      </w:docPartPr>
      <w:docPartBody>
        <w:p w:rsidR="00000000" w:rsidRDefault="00F425CE" w:rsidP="00F425CE">
          <w:pPr>
            <w:pStyle w:val="6AFCD1D8D85149C88C068FC700038009"/>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25CE"/>
    <w:rsid w:val="00922C0B"/>
    <w:rsid w:val="00F42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BA2D7FCE449C19C1FA9EAE8BE6937">
    <w:name w:val="83ABA2D7FCE449C19C1FA9EAE8BE6937"/>
    <w:rsid w:val="00F425CE"/>
  </w:style>
  <w:style w:type="paragraph" w:customStyle="1" w:styleId="B60209A53F11424AB9C133B3BBD41DFD">
    <w:name w:val="B60209A53F11424AB9C133B3BBD41DFD"/>
    <w:rsid w:val="00F425CE"/>
  </w:style>
  <w:style w:type="paragraph" w:customStyle="1" w:styleId="5CFC24D3C3B942A6BAA6DB7FAA636B94">
    <w:name w:val="5CFC24D3C3B942A6BAA6DB7FAA636B94"/>
    <w:rsid w:val="00F425CE"/>
  </w:style>
  <w:style w:type="paragraph" w:customStyle="1" w:styleId="2EA62471888B401EA2809710C5FC6FF3">
    <w:name w:val="2EA62471888B401EA2809710C5FC6FF3"/>
    <w:rsid w:val="00F425CE"/>
  </w:style>
  <w:style w:type="paragraph" w:customStyle="1" w:styleId="6AFCD1D8D85149C88C068FC700038009">
    <w:name w:val="6AFCD1D8D85149C88C068FC700038009"/>
    <w:rsid w:val="00F425CE"/>
  </w:style>
  <w:style w:type="paragraph" w:customStyle="1" w:styleId="628CC931349E400CA2B5A5F56813133D">
    <w:name w:val="628CC931349E400CA2B5A5F56813133D"/>
    <w:rsid w:val="00F425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2008-07-31T00:00:00</PublishDate>
  <Abstract> These materials were contributed under a grant awarded to Wayne RESA by the Michigan Department of Education.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M.L. Goosey M.L.King High school, Detroit Michigan</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Polymers and Crosslinkage Laboratory</dc:title>
  <dc:subject>C5.8C </dc:subject>
  <dc:creator>Goosey, Marco</dc:creator>
  <cp:keywords/>
  <dc:description/>
  <cp:lastModifiedBy>Goosey, Marco</cp:lastModifiedBy>
  <cp:revision>7</cp:revision>
  <dcterms:created xsi:type="dcterms:W3CDTF">2008-07-19T19:05:00Z</dcterms:created>
  <dcterms:modified xsi:type="dcterms:W3CDTF">2008-08-24T20:39:00Z</dcterms:modified>
</cp:coreProperties>
</file>