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36797" w:rsidRDefault="00236797" w:rsidP="007F5AE1">
      <w:pPr>
        <w:widowControl w:val="0"/>
        <w:autoSpaceDE w:val="0"/>
        <w:autoSpaceDN w:val="0"/>
        <w:adjustRightInd w:val="0"/>
        <w:spacing w:after="320"/>
        <w:rPr>
          <w:rFonts w:cs="Arial"/>
          <w:b/>
          <w:bCs/>
          <w:color w:val="1B1F1E"/>
          <w:szCs w:val="32"/>
        </w:rPr>
      </w:pPr>
      <w:r>
        <w:rPr>
          <w:rFonts w:cs="Arial"/>
          <w:b/>
          <w:bCs/>
          <w:color w:val="1B1F1E"/>
          <w:szCs w:val="32"/>
        </w:rPr>
        <w:t>Lab</w:t>
      </w:r>
    </w:p>
    <w:p w:rsidR="00236797" w:rsidRDefault="00236797" w:rsidP="007F5AE1">
      <w:pPr>
        <w:widowControl w:val="0"/>
        <w:autoSpaceDE w:val="0"/>
        <w:autoSpaceDN w:val="0"/>
        <w:adjustRightInd w:val="0"/>
        <w:spacing w:after="320"/>
        <w:rPr>
          <w:rFonts w:cs="Arial"/>
          <w:b/>
          <w:bCs/>
          <w:color w:val="1B1F1E"/>
          <w:szCs w:val="32"/>
        </w:rPr>
      </w:pPr>
      <w:r>
        <w:rPr>
          <w:rFonts w:cs="Arial"/>
          <w:b/>
          <w:bCs/>
          <w:color w:val="1B1F1E"/>
          <w:szCs w:val="32"/>
        </w:rPr>
        <w:t xml:space="preserve">Unit 9 2.2d </w:t>
      </w:r>
    </w:p>
    <w:p w:rsidR="007F5AE1" w:rsidRPr="007F5AE1" w:rsidRDefault="007F5AE1" w:rsidP="00236797">
      <w:pPr>
        <w:widowControl w:val="0"/>
        <w:autoSpaceDE w:val="0"/>
        <w:autoSpaceDN w:val="0"/>
        <w:adjustRightInd w:val="0"/>
        <w:spacing w:after="320"/>
        <w:ind w:left="3600" w:firstLine="720"/>
        <w:rPr>
          <w:rFonts w:cs="Arial"/>
          <w:color w:val="1B1F1E"/>
          <w:szCs w:val="32"/>
        </w:rPr>
      </w:pPr>
      <w:r w:rsidRPr="007F5AE1">
        <w:rPr>
          <w:rFonts w:cs="Arial"/>
          <w:b/>
          <w:bCs/>
          <w:color w:val="1B1F1E"/>
          <w:szCs w:val="32"/>
        </w:rPr>
        <w:t>Air is a Fluid</w:t>
      </w:r>
    </w:p>
    <w:p w:rsidR="007F5AE1" w:rsidRPr="007F5AE1" w:rsidRDefault="007F5AE1" w:rsidP="007F5AE1">
      <w:pPr>
        <w:widowControl w:val="0"/>
        <w:autoSpaceDE w:val="0"/>
        <w:autoSpaceDN w:val="0"/>
        <w:adjustRightInd w:val="0"/>
        <w:spacing w:after="320"/>
        <w:rPr>
          <w:rFonts w:cs="Arial"/>
          <w:color w:val="1B1F1E"/>
          <w:szCs w:val="32"/>
        </w:rPr>
      </w:pPr>
      <w:r w:rsidRPr="007F5AE1">
        <w:rPr>
          <w:rFonts w:cs="Arial"/>
          <w:b/>
          <w:bCs/>
          <w:i/>
          <w:iCs/>
          <w:color w:val="1B1F1E"/>
          <w:szCs w:val="32"/>
        </w:rPr>
        <w:t>Materials</w:t>
      </w:r>
    </w:p>
    <w:p w:rsidR="007F5AE1" w:rsidRPr="007F5AE1" w:rsidRDefault="007F5AE1" w:rsidP="007F5A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>Baking soda </w:t>
      </w:r>
    </w:p>
    <w:p w:rsidR="007F5AE1" w:rsidRPr="007F5AE1" w:rsidRDefault="007F5AE1" w:rsidP="007F5A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>Vinegar </w:t>
      </w:r>
    </w:p>
    <w:p w:rsidR="007F5AE1" w:rsidRPr="007F5AE1" w:rsidRDefault="007F5AE1" w:rsidP="007F5A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>500 ml beaker or glass jar of similar size </w:t>
      </w:r>
    </w:p>
    <w:p w:rsidR="007F5AE1" w:rsidRPr="007F5AE1" w:rsidRDefault="007F5AE1" w:rsidP="007F5A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>Candle (a small votive candle is ideal) </w:t>
      </w:r>
    </w:p>
    <w:p w:rsidR="007F5AE1" w:rsidRPr="007F5AE1" w:rsidRDefault="007F5AE1" w:rsidP="007F5A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>Matches </w:t>
      </w:r>
    </w:p>
    <w:p w:rsidR="007F5AE1" w:rsidRPr="007F5AE1" w:rsidRDefault="007F5AE1" w:rsidP="007F5A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>Strip of poster board or cardboard about 12" by 3" (old file folders work</w:t>
      </w:r>
    </w:p>
    <w:p w:rsidR="007F5AE1" w:rsidRPr="007F5AE1" w:rsidRDefault="007F5AE1" w:rsidP="007F5A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>well)</w:t>
      </w:r>
    </w:p>
    <w:p w:rsidR="007F5AE1" w:rsidRPr="007F5AE1" w:rsidRDefault="007F5AE1" w:rsidP="007F5AE1">
      <w:pPr>
        <w:widowControl w:val="0"/>
        <w:autoSpaceDE w:val="0"/>
        <w:autoSpaceDN w:val="0"/>
        <w:adjustRightInd w:val="0"/>
        <w:spacing w:after="320"/>
        <w:rPr>
          <w:rFonts w:cs="Arial"/>
          <w:color w:val="1B1F1E"/>
          <w:szCs w:val="32"/>
        </w:rPr>
      </w:pPr>
      <w:r w:rsidRPr="007F5AE1">
        <w:rPr>
          <w:rFonts w:cs="Arial"/>
          <w:b/>
          <w:bCs/>
          <w:i/>
          <w:iCs/>
          <w:color w:val="1B1F1E"/>
          <w:szCs w:val="32"/>
        </w:rPr>
        <w:t>Procedure</w:t>
      </w:r>
    </w:p>
    <w:p w:rsidR="007F5AE1" w:rsidRPr="007F5AE1" w:rsidRDefault="007F5AE1" w:rsidP="007F5AE1">
      <w:pPr>
        <w:pStyle w:val="ListParagraph"/>
        <w:widowControl w:val="0"/>
        <w:numPr>
          <w:ilvl w:val="0"/>
          <w:numId w:val="5"/>
        </w:numPr>
        <w:tabs>
          <w:tab w:val="left" w:pos="180"/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 xml:space="preserve"> Discuss the physical properties of a fluid with students. Be sure to include the idea that fluids can be poured. Ask students if they think air is a fluid. Ask how it could be demonstrated. </w:t>
      </w:r>
    </w:p>
    <w:p w:rsidR="007F5AE1" w:rsidRPr="007F5AE1" w:rsidRDefault="007F5AE1" w:rsidP="007F5AE1">
      <w:pPr>
        <w:pStyle w:val="ListParagraph"/>
        <w:widowControl w:val="0"/>
        <w:tabs>
          <w:tab w:val="left" w:pos="180"/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B1F1E"/>
          <w:szCs w:val="32"/>
        </w:rPr>
      </w:pPr>
    </w:p>
    <w:p w:rsidR="007F5AE1" w:rsidRPr="007F5AE1" w:rsidRDefault="007F5AE1" w:rsidP="007F5AE1">
      <w:pPr>
        <w:ind w:firstLine="36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>2.  Fold the poster board or cardboard lengthwise.  </w:t>
      </w:r>
    </w:p>
    <w:p w:rsidR="007F5AE1" w:rsidRPr="007F5AE1" w:rsidRDefault="007F5AE1" w:rsidP="007F5AE1">
      <w:pPr>
        <w:tabs>
          <w:tab w:val="left" w:pos="3980"/>
        </w:tabs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ab/>
      </w:r>
    </w:p>
    <w:p w:rsidR="007F5AE1" w:rsidRPr="007F5AE1" w:rsidRDefault="007F5AE1" w:rsidP="007F5AE1">
      <w:pPr>
        <w:tabs>
          <w:tab w:val="left" w:pos="3980"/>
        </w:tabs>
        <w:ind w:firstLine="360"/>
        <w:rPr>
          <w:rFonts w:cs="Arial"/>
          <w:color w:val="1B1F1E"/>
          <w:szCs w:val="32"/>
        </w:rPr>
      </w:pPr>
    </w:p>
    <w:p w:rsidR="007F5AE1" w:rsidRPr="007F5AE1" w:rsidRDefault="007F5AE1" w:rsidP="007F5AE1">
      <w:pPr>
        <w:tabs>
          <w:tab w:val="left" w:pos="3980"/>
        </w:tabs>
        <w:ind w:firstLine="360"/>
        <w:rPr>
          <w:rFonts w:cs="Arial"/>
          <w:color w:val="1B1F1E"/>
          <w:szCs w:val="32"/>
        </w:rPr>
      </w:pPr>
      <w:r w:rsidRPr="007F5AE1">
        <w:rPr>
          <w:noProof/>
          <w:szCs w:val="32"/>
        </w:rPr>
        <w:drawing>
          <wp:inline distT="0" distB="0" distL="0" distR="0">
            <wp:extent cx="2946400" cy="2209800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E1" w:rsidRPr="007F5AE1" w:rsidRDefault="007F5AE1" w:rsidP="007F5AE1">
      <w:pPr>
        <w:ind w:firstLine="360"/>
        <w:rPr>
          <w:rFonts w:cs="Arial"/>
          <w:color w:val="1B1F1E"/>
          <w:szCs w:val="32"/>
        </w:rPr>
      </w:pPr>
    </w:p>
    <w:p w:rsidR="007F5AE1" w:rsidRPr="007F5AE1" w:rsidRDefault="007F5AE1" w:rsidP="007F5A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B1F1E"/>
          <w:szCs w:val="32"/>
        </w:rPr>
      </w:pPr>
    </w:p>
    <w:p w:rsidR="007F5AE1" w:rsidRPr="007F5AE1" w:rsidRDefault="007F5AE1" w:rsidP="007F5AE1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ab/>
        <w:t xml:space="preserve">  3.  Place the candle on a plate and light the candle. </w:t>
      </w:r>
    </w:p>
    <w:p w:rsidR="007F5AE1" w:rsidRPr="007F5AE1" w:rsidRDefault="007F5AE1" w:rsidP="007F5AE1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cs="Arial"/>
          <w:color w:val="1B1F1E"/>
          <w:szCs w:val="32"/>
        </w:rPr>
      </w:pPr>
    </w:p>
    <w:p w:rsidR="007F5AE1" w:rsidRPr="007F5AE1" w:rsidRDefault="007F5AE1" w:rsidP="007F5AE1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 xml:space="preserve">     4.  Put about a tablespoon of baking soda in the glass jar beaker. </w:t>
      </w:r>
    </w:p>
    <w:p w:rsidR="007F5AE1" w:rsidRPr="007F5AE1" w:rsidRDefault="007F5AE1" w:rsidP="007F5AE1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cs="Arial"/>
          <w:color w:val="1B1F1E"/>
          <w:szCs w:val="32"/>
        </w:rPr>
      </w:pPr>
    </w:p>
    <w:p w:rsidR="007F5AE1" w:rsidRPr="007F5AE1" w:rsidRDefault="007F5AE1" w:rsidP="007F5AE1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ind w:left="22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ab/>
        <w:t xml:space="preserve"> 5.  Pour about 1/4 cup of vinegar in the jar or beaker. (The vinegar and baking soda will react immediately filling the jar with carbon dioxide gas.) </w:t>
      </w:r>
    </w:p>
    <w:p w:rsidR="007F5AE1" w:rsidRPr="007F5AE1" w:rsidRDefault="007F5AE1" w:rsidP="007F5AE1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ind w:left="220"/>
        <w:rPr>
          <w:rFonts w:cs="Arial"/>
          <w:color w:val="1B1F1E"/>
          <w:szCs w:val="32"/>
        </w:rPr>
      </w:pPr>
    </w:p>
    <w:p w:rsidR="007F5AE1" w:rsidRPr="007F5AE1" w:rsidRDefault="007F5AE1" w:rsidP="007F5AE1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ind w:left="22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 xml:space="preserve"> 6.  When the fizzing subsides, hold the poster board "funnel" at an angle so that one end is near the candle flame and the other end is slightly higher.</w:t>
      </w:r>
    </w:p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>
      <w:r w:rsidRPr="007F5AE1">
        <w:rPr>
          <w:noProof/>
        </w:rPr>
        <w:drawing>
          <wp:inline distT="0" distB="0" distL="0" distR="0">
            <wp:extent cx="3632200" cy="27241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>
      <w:r w:rsidRPr="007F5AE1">
        <w:t xml:space="preserve">7. </w:t>
      </w:r>
      <w:r w:rsidRPr="007F5AE1">
        <w:rPr>
          <w:rFonts w:cs="Arial"/>
          <w:color w:val="1B1F1E"/>
          <w:szCs w:val="32"/>
        </w:rPr>
        <w:t>"Pour" the gas in the beaker or jar down the funnel. The flame will go out in a second or two.</w:t>
      </w:r>
    </w:p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>
      <w:pPr>
        <w:widowControl w:val="0"/>
        <w:autoSpaceDE w:val="0"/>
        <w:autoSpaceDN w:val="0"/>
        <w:adjustRightInd w:val="0"/>
        <w:spacing w:after="320"/>
        <w:rPr>
          <w:rFonts w:cs="Arial"/>
          <w:color w:val="1B1F1E"/>
          <w:szCs w:val="32"/>
        </w:rPr>
      </w:pPr>
      <w:r w:rsidRPr="007F5AE1">
        <w:rPr>
          <w:rFonts w:cs="Arial"/>
          <w:b/>
          <w:bCs/>
          <w:i/>
          <w:iCs/>
          <w:color w:val="1B1F1E"/>
          <w:szCs w:val="32"/>
        </w:rPr>
        <w:t>Observations and Questions</w:t>
      </w:r>
    </w:p>
    <w:p w:rsidR="007F5AE1" w:rsidRDefault="007F5AE1" w:rsidP="007F5A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1B1F1E"/>
          <w:szCs w:val="32"/>
        </w:rPr>
      </w:pPr>
      <w:r>
        <w:rPr>
          <w:rFonts w:cs="Arial"/>
          <w:color w:val="1B1F1E"/>
          <w:szCs w:val="32"/>
        </w:rPr>
        <w:t xml:space="preserve">1.  </w:t>
      </w:r>
      <w:r w:rsidRPr="007F5AE1">
        <w:rPr>
          <w:rFonts w:cs="Arial"/>
          <w:color w:val="1B1F1E"/>
          <w:szCs w:val="32"/>
        </w:rPr>
        <w:t>What happens when the vinegar and baking soda are mixed? (</w:t>
      </w:r>
      <w:r>
        <w:rPr>
          <w:rFonts w:cs="Arial"/>
          <w:color w:val="1B1F1E"/>
          <w:szCs w:val="32"/>
        </w:rPr>
        <w:t>The mixture froths and bubbles,</w:t>
      </w:r>
    </w:p>
    <w:p w:rsidR="007F5AE1" w:rsidRDefault="007F5AE1" w:rsidP="007F5A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B1F1E"/>
          <w:szCs w:val="32"/>
        </w:rPr>
      </w:pPr>
      <w:r w:rsidRPr="007F5AE1">
        <w:rPr>
          <w:rFonts w:cs="Arial"/>
          <w:color w:val="1B1F1E"/>
          <w:szCs w:val="32"/>
        </w:rPr>
        <w:t>producing carbon dioxide.)  </w:t>
      </w:r>
    </w:p>
    <w:p w:rsidR="007F5AE1" w:rsidRPr="007F5AE1" w:rsidRDefault="007F5AE1" w:rsidP="007F5A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1B1F1E"/>
          <w:szCs w:val="32"/>
        </w:rPr>
      </w:pPr>
    </w:p>
    <w:p w:rsidR="007F5AE1" w:rsidRPr="007F5AE1" w:rsidRDefault="007F5AE1" w:rsidP="007F5AE1">
      <w:r>
        <w:rPr>
          <w:rFonts w:cs="Arial"/>
          <w:color w:val="1B1F1E"/>
          <w:szCs w:val="32"/>
        </w:rPr>
        <w:t xml:space="preserve">    2.   </w:t>
      </w:r>
      <w:r w:rsidRPr="007F5AE1">
        <w:rPr>
          <w:rFonts w:cs="Arial"/>
          <w:color w:val="1B1F1E"/>
          <w:szCs w:val="32"/>
        </w:rPr>
        <w:t xml:space="preserve">Explain how the flame was extinguished. (There was no more oxygen available for the flame, so it </w:t>
      </w:r>
      <w:r>
        <w:rPr>
          <w:rFonts w:cs="Arial"/>
          <w:color w:val="1B1F1E"/>
          <w:szCs w:val="32"/>
        </w:rPr>
        <w:t xml:space="preserve">    </w:t>
      </w:r>
      <w:r w:rsidRPr="007F5AE1">
        <w:rPr>
          <w:rFonts w:cs="Arial"/>
          <w:color w:val="1B1F1E"/>
          <w:szCs w:val="32"/>
        </w:rPr>
        <w:t>went out. Pure carbon dioxide is denser than air, so it flows like a liquid from the jar or beaker along the funnel. Carbon dioxide is used in fire extinguishers because it is effective at smothering flames.) </w:t>
      </w:r>
    </w:p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/>
    <w:p w:rsidR="007F5AE1" w:rsidRPr="007F5AE1" w:rsidRDefault="007F5AE1" w:rsidP="007F5AE1"/>
    <w:p w:rsidR="0096770C" w:rsidRPr="007F5AE1" w:rsidRDefault="00236797"/>
    <w:sectPr w:rsidR="0096770C" w:rsidRPr="007F5AE1" w:rsidSect="007F5AE1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E15890"/>
    <w:multiLevelType w:val="hybridMultilevel"/>
    <w:tmpl w:val="4104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51E"/>
    <w:multiLevelType w:val="hybridMultilevel"/>
    <w:tmpl w:val="FCB8B784"/>
    <w:lvl w:ilvl="0" w:tplc="EA1A7370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3794761B"/>
    <w:multiLevelType w:val="hybridMultilevel"/>
    <w:tmpl w:val="1F5A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02CE0"/>
    <w:multiLevelType w:val="hybridMultilevel"/>
    <w:tmpl w:val="CFE8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AE1"/>
    <w:rsid w:val="00236797"/>
    <w:rsid w:val="002A504A"/>
    <w:rsid w:val="00597A70"/>
    <w:rsid w:val="007F5AE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F5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Word 12.1.2</Application>
  <DocSecurity>0</DocSecurity>
  <Lines>10</Lines>
  <Paragraphs>2</Paragraphs>
  <ScaleCrop>false</ScaleCrop>
  <Company>Wayne State University</Company>
  <LinksUpToDate>false</LinksUpToDate>
  <CharactersWithSpaces>1535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 Chemistry</dc:creator>
  <cp:keywords/>
  <cp:lastModifiedBy>WSU Chemistry</cp:lastModifiedBy>
  <cp:revision>3</cp:revision>
  <dcterms:created xsi:type="dcterms:W3CDTF">2009-04-20T04:02:00Z</dcterms:created>
  <dcterms:modified xsi:type="dcterms:W3CDTF">2009-04-20T04:03:00Z</dcterms:modified>
</cp:coreProperties>
</file>